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50BC7" w14:textId="2DBD1336" w:rsidR="00331F74" w:rsidRPr="00766A5D" w:rsidRDefault="00C225EB" w:rsidP="00190EB0">
      <w:pPr>
        <w:tabs>
          <w:tab w:val="center" w:pos="4536"/>
          <w:tab w:val="right" w:pos="7938"/>
          <w:tab w:val="right" w:pos="9639"/>
        </w:tabs>
        <w:spacing w:after="0" w:line="240" w:lineRule="auto"/>
        <w:ind w:right="2"/>
        <w:rPr>
          <w:rFonts w:ascii="Arial" w:eastAsia="Batang" w:hAnsi="Arial" w:cs="Arial"/>
          <w:b/>
          <w:bCs/>
          <w:sz w:val="28"/>
          <w:szCs w:val="28"/>
        </w:rPr>
      </w:pPr>
      <w:r w:rsidRPr="00766A5D">
        <w:rPr>
          <w:rFonts w:ascii="Arial" w:eastAsia="Batang" w:hAnsi="Arial" w:cs="Arial"/>
          <w:b/>
          <w:bCs/>
          <w:sz w:val="28"/>
          <w:szCs w:val="28"/>
        </w:rPr>
        <w:t>3GPP TSG RAN WG1 #1</w:t>
      </w:r>
      <w:r w:rsidR="00160333">
        <w:rPr>
          <w:rFonts w:ascii="Arial" w:eastAsia="Batang" w:hAnsi="Arial" w:cs="Arial"/>
          <w:b/>
          <w:bCs/>
          <w:sz w:val="28"/>
          <w:szCs w:val="28"/>
        </w:rPr>
        <w:t>10</w:t>
      </w:r>
      <w:r w:rsidR="002C66F7">
        <w:rPr>
          <w:rFonts w:ascii="Arial" w:eastAsia="Batang" w:hAnsi="Arial" w:cs="Arial"/>
          <w:b/>
          <w:bCs/>
          <w:sz w:val="28"/>
          <w:szCs w:val="28"/>
        </w:rPr>
        <w:t>bis-e</w:t>
      </w:r>
      <w:r w:rsidRPr="00766A5D">
        <w:rPr>
          <w:rFonts w:ascii="Arial" w:eastAsia="Batang" w:hAnsi="Arial" w:cs="Arial"/>
          <w:b/>
          <w:bCs/>
          <w:sz w:val="28"/>
          <w:szCs w:val="28"/>
        </w:rPr>
        <w:t xml:space="preserve">              </w:t>
      </w:r>
      <w:r w:rsidR="00E3081D" w:rsidRPr="00766A5D">
        <w:rPr>
          <w:rFonts w:ascii="Arial" w:eastAsia="Batang" w:hAnsi="Arial" w:cs="Arial"/>
          <w:b/>
          <w:bCs/>
          <w:sz w:val="28"/>
          <w:szCs w:val="28"/>
        </w:rPr>
        <w:t xml:space="preserve">                              </w:t>
      </w:r>
      <w:r w:rsidR="00190EB0" w:rsidRPr="00766A5D">
        <w:rPr>
          <w:rFonts w:ascii="Arial" w:eastAsia="Batang" w:hAnsi="Arial" w:cs="Arial"/>
          <w:b/>
          <w:bCs/>
          <w:sz w:val="28"/>
          <w:szCs w:val="28"/>
        </w:rPr>
        <w:t xml:space="preserve">    </w:t>
      </w:r>
      <w:r w:rsidR="00190EB0" w:rsidRPr="00766A5D">
        <w:rPr>
          <w:rFonts w:ascii="Arial" w:eastAsiaTheme="minorEastAsia" w:hAnsi="Arial" w:cs="Arial" w:hint="eastAsia"/>
          <w:b/>
          <w:bCs/>
          <w:sz w:val="28"/>
          <w:szCs w:val="28"/>
          <w:lang w:eastAsia="zh-CN"/>
        </w:rPr>
        <w:t xml:space="preserve"> </w:t>
      </w:r>
      <w:r w:rsidRPr="00766A5D">
        <w:rPr>
          <w:rFonts w:ascii="Arial" w:eastAsia="Batang" w:hAnsi="Arial" w:cs="Arial"/>
          <w:b/>
          <w:bCs/>
          <w:sz w:val="28"/>
          <w:szCs w:val="28"/>
        </w:rPr>
        <w:t xml:space="preserve"> R1-</w:t>
      </w:r>
      <w:r w:rsidR="0080533E" w:rsidRPr="00766A5D">
        <w:rPr>
          <w:rFonts w:ascii="Arial" w:eastAsia="Batang" w:hAnsi="Arial" w:cs="Arial"/>
          <w:b/>
          <w:bCs/>
          <w:sz w:val="28"/>
          <w:szCs w:val="28"/>
        </w:rPr>
        <w:t>2</w:t>
      </w:r>
      <w:r w:rsidR="00C711B8" w:rsidRPr="00766A5D">
        <w:rPr>
          <w:rFonts w:ascii="Arial" w:eastAsia="Batang" w:hAnsi="Arial" w:cs="Arial"/>
          <w:b/>
          <w:bCs/>
          <w:sz w:val="28"/>
          <w:szCs w:val="28"/>
        </w:rPr>
        <w:t>2</w:t>
      </w:r>
      <w:r w:rsidR="00E22736">
        <w:rPr>
          <w:rFonts w:ascii="Arial" w:eastAsia="Batang" w:hAnsi="Arial" w:cs="Arial"/>
          <w:b/>
          <w:bCs/>
          <w:sz w:val="28"/>
          <w:szCs w:val="28"/>
        </w:rPr>
        <w:t>8960</w:t>
      </w:r>
    </w:p>
    <w:p w14:paraId="2A71861E" w14:textId="26E73D2D" w:rsidR="00331F74" w:rsidRPr="00766A5D" w:rsidRDefault="002C66F7">
      <w:pPr>
        <w:pStyle w:val="Header"/>
        <w:tabs>
          <w:tab w:val="right" w:pos="8280"/>
          <w:tab w:val="right" w:pos="9781"/>
        </w:tabs>
        <w:snapToGrid w:val="0"/>
        <w:spacing w:after="0" w:line="240" w:lineRule="auto"/>
        <w:ind w:right="-57"/>
        <w:jc w:val="both"/>
        <w:rPr>
          <w:rFonts w:cs="Arial"/>
          <w:b w:val="0"/>
          <w:kern w:val="3"/>
          <w:sz w:val="28"/>
          <w:szCs w:val="28"/>
          <w:lang w:val="en-US"/>
        </w:rPr>
      </w:pPr>
      <w:r>
        <w:rPr>
          <w:rFonts w:cs="Arial"/>
          <w:kern w:val="3"/>
          <w:sz w:val="28"/>
          <w:szCs w:val="28"/>
          <w:lang w:val="en-US"/>
        </w:rPr>
        <w:t>e-Meeting</w:t>
      </w:r>
      <w:r w:rsidR="00C225EB" w:rsidRPr="00766A5D">
        <w:rPr>
          <w:rFonts w:cs="Arial"/>
          <w:kern w:val="3"/>
          <w:sz w:val="28"/>
          <w:szCs w:val="28"/>
          <w:lang w:val="en-US"/>
        </w:rPr>
        <w:t xml:space="preserve">, </w:t>
      </w:r>
      <w:r>
        <w:rPr>
          <w:rFonts w:cs="Arial"/>
          <w:kern w:val="3"/>
          <w:sz w:val="28"/>
          <w:szCs w:val="28"/>
          <w:lang w:val="en-US"/>
        </w:rPr>
        <w:t>10</w:t>
      </w:r>
      <w:r w:rsidRPr="002C66F7">
        <w:rPr>
          <w:rFonts w:cs="Arial"/>
          <w:kern w:val="3"/>
          <w:sz w:val="28"/>
          <w:szCs w:val="28"/>
          <w:vertAlign w:val="superscript"/>
          <w:lang w:val="en-US"/>
        </w:rPr>
        <w:t>th</w:t>
      </w:r>
      <w:r w:rsidR="00766A5D" w:rsidRPr="00766A5D">
        <w:rPr>
          <w:rFonts w:cs="Arial"/>
          <w:kern w:val="3"/>
          <w:sz w:val="28"/>
          <w:szCs w:val="28"/>
          <w:lang w:val="en-US"/>
        </w:rPr>
        <w:t xml:space="preserve"> – </w:t>
      </w:r>
      <w:r>
        <w:rPr>
          <w:rFonts w:cs="Arial"/>
          <w:kern w:val="3"/>
          <w:sz w:val="28"/>
          <w:szCs w:val="28"/>
          <w:lang w:val="en-US"/>
        </w:rPr>
        <w:t>19</w:t>
      </w:r>
      <w:r w:rsidR="00766A5D" w:rsidRPr="00160333">
        <w:rPr>
          <w:rFonts w:cs="Arial"/>
          <w:kern w:val="3"/>
          <w:sz w:val="28"/>
          <w:szCs w:val="28"/>
          <w:vertAlign w:val="superscript"/>
          <w:lang w:val="en-US"/>
        </w:rPr>
        <w:t>th</w:t>
      </w:r>
      <w:r w:rsidR="00160333">
        <w:rPr>
          <w:rFonts w:cs="Arial"/>
          <w:kern w:val="3"/>
          <w:sz w:val="28"/>
          <w:szCs w:val="28"/>
          <w:lang w:val="en-US"/>
        </w:rPr>
        <w:t xml:space="preserve"> </w:t>
      </w:r>
      <w:r>
        <w:rPr>
          <w:rFonts w:cs="Arial"/>
          <w:kern w:val="3"/>
          <w:sz w:val="28"/>
          <w:szCs w:val="28"/>
          <w:lang w:val="en-US"/>
        </w:rPr>
        <w:t>October</w:t>
      </w:r>
      <w:r w:rsidR="00766A5D" w:rsidRPr="00766A5D">
        <w:rPr>
          <w:rFonts w:cs="Arial"/>
          <w:kern w:val="3"/>
          <w:sz w:val="28"/>
          <w:szCs w:val="28"/>
          <w:lang w:val="en-US"/>
        </w:rPr>
        <w:t>, 2022</w:t>
      </w:r>
    </w:p>
    <w:p w14:paraId="603308E9" w14:textId="77777777" w:rsidR="00331F74" w:rsidRDefault="00331F74">
      <w:pPr>
        <w:pStyle w:val="Header"/>
        <w:tabs>
          <w:tab w:val="right" w:pos="8280"/>
          <w:tab w:val="right" w:pos="9781"/>
        </w:tabs>
        <w:snapToGrid w:val="0"/>
        <w:spacing w:after="0" w:line="240" w:lineRule="auto"/>
        <w:ind w:right="-57"/>
        <w:jc w:val="both"/>
        <w:rPr>
          <w:rFonts w:cs="Arial"/>
          <w:b w:val="0"/>
          <w:kern w:val="3"/>
          <w:sz w:val="24"/>
          <w:szCs w:val="24"/>
          <w:lang w:val="en-US"/>
        </w:rPr>
      </w:pPr>
    </w:p>
    <w:p w14:paraId="5A78CAAB" w14:textId="77777777" w:rsidR="00160333" w:rsidRDefault="00C225EB" w:rsidP="003419DA">
      <w:pPr>
        <w:pStyle w:val="Header"/>
        <w:tabs>
          <w:tab w:val="right" w:pos="8280"/>
          <w:tab w:val="right" w:pos="9781"/>
        </w:tabs>
        <w:snapToGrid w:val="0"/>
        <w:spacing w:after="0" w:line="240" w:lineRule="auto"/>
        <w:ind w:left="1728" w:hanging="1728"/>
        <w:jc w:val="both"/>
        <w:rPr>
          <w:rFonts w:cs="Arial"/>
          <w:b w:val="0"/>
          <w:kern w:val="3"/>
          <w:sz w:val="24"/>
          <w:szCs w:val="24"/>
          <w:lang w:val="en-US"/>
        </w:rPr>
      </w:pPr>
      <w:r>
        <w:rPr>
          <w:rFonts w:cs="Arial"/>
          <w:kern w:val="3"/>
          <w:sz w:val="24"/>
          <w:szCs w:val="24"/>
          <w:lang w:val="en-US"/>
        </w:rPr>
        <w:t>Source:              CATT</w:t>
      </w:r>
    </w:p>
    <w:p w14:paraId="3FDB5F19" w14:textId="4CF5BBD9" w:rsidR="00331F74" w:rsidRPr="00160333" w:rsidRDefault="00C225EB" w:rsidP="002C66F7">
      <w:pPr>
        <w:pStyle w:val="Header"/>
        <w:tabs>
          <w:tab w:val="right" w:pos="8280"/>
          <w:tab w:val="right" w:pos="9781"/>
        </w:tabs>
        <w:snapToGrid w:val="0"/>
        <w:spacing w:after="0" w:line="240" w:lineRule="auto"/>
        <w:ind w:left="1890" w:hanging="1890"/>
        <w:jc w:val="both"/>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2C66F7" w:rsidRPr="002C66F7">
        <w:rPr>
          <w:rFonts w:cs="Arial"/>
          <w:kern w:val="3"/>
          <w:sz w:val="24"/>
          <w:szCs w:val="24"/>
          <w:lang w:val="en-US"/>
        </w:rPr>
        <w:t>Deployment scenarios and evaluation methodologies for low-power WUS</w:t>
      </w:r>
    </w:p>
    <w:p w14:paraId="5DDC1B2C" w14:textId="04384E9A"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w:t>
      </w:r>
      <w:r w:rsidR="002C66F7">
        <w:rPr>
          <w:rFonts w:cs="Arial"/>
          <w:kern w:val="3"/>
          <w:sz w:val="24"/>
          <w:szCs w:val="24"/>
          <w:lang w:val="en-US"/>
        </w:rPr>
        <w:t>9.1</w:t>
      </w:r>
      <w:r w:rsidR="007C6806">
        <w:rPr>
          <w:rFonts w:cs="Arial"/>
          <w:kern w:val="3"/>
          <w:sz w:val="24"/>
          <w:szCs w:val="24"/>
          <w:lang w:val="en-US"/>
        </w:rPr>
        <w:t>3</w:t>
      </w:r>
      <w:r w:rsidR="002C66F7">
        <w:rPr>
          <w:rFonts w:cs="Arial"/>
          <w:kern w:val="3"/>
          <w:sz w:val="24"/>
          <w:szCs w:val="24"/>
          <w:lang w:val="en-US"/>
        </w:rPr>
        <w:t>.1</w:t>
      </w:r>
    </w:p>
    <w:p w14:paraId="600B3FB3" w14:textId="77777777" w:rsidR="00331F74" w:rsidRDefault="00C225EB" w:rsidP="003419DA">
      <w:pPr>
        <w:pStyle w:val="Header"/>
        <w:tabs>
          <w:tab w:val="right" w:pos="8280"/>
          <w:tab w:val="right" w:pos="9781"/>
        </w:tabs>
        <w:snapToGrid w:val="0"/>
        <w:spacing w:after="0" w:line="240" w:lineRule="auto"/>
        <w:ind w:left="1728" w:hanging="1728"/>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2A979244" w14:textId="77777777" w:rsidR="00331F74" w:rsidRDefault="00331F74" w:rsidP="003419DA">
      <w:pPr>
        <w:pBdr>
          <w:bottom w:val="single" w:sz="4" w:space="1" w:color="auto"/>
        </w:pBdr>
        <w:tabs>
          <w:tab w:val="left" w:pos="2552"/>
        </w:tabs>
        <w:ind w:left="1728" w:hanging="1728"/>
        <w:jc w:val="both"/>
        <w:rPr>
          <w:sz w:val="4"/>
          <w:szCs w:val="4"/>
        </w:rPr>
      </w:pPr>
    </w:p>
    <w:p w14:paraId="13D3052F" w14:textId="77777777" w:rsidR="00331F74" w:rsidRPr="00C16AA2" w:rsidRDefault="00C225EB" w:rsidP="00C16AA2">
      <w:pPr>
        <w:pStyle w:val="Heading1"/>
      </w:pPr>
      <w:r w:rsidRPr="00C16AA2">
        <w:t>Introduction</w:t>
      </w:r>
    </w:p>
    <w:p w14:paraId="3FF77075" w14:textId="3D962CB5" w:rsidR="00C91204" w:rsidRDefault="00C91204" w:rsidP="00BA4E5B">
      <w:pPr>
        <w:spacing w:before="120" w:after="120"/>
        <w:jc w:val="both"/>
        <w:rPr>
          <w:rFonts w:eastAsia="SimSun"/>
          <w:szCs w:val="22"/>
          <w:lang w:val="en-US" w:eastAsia="zh-CN"/>
        </w:rPr>
      </w:pPr>
      <w:r>
        <w:rPr>
          <w:rFonts w:eastAsia="SimSun"/>
          <w:szCs w:val="22"/>
          <w:lang w:val="en-US" w:eastAsia="zh-CN"/>
        </w:rPr>
        <w:t>In RAN#94, the study of low-power wakeup signals</w:t>
      </w:r>
      <w:r w:rsidR="002F7B8B">
        <w:rPr>
          <w:rFonts w:eastAsia="SimSun"/>
          <w:szCs w:val="22"/>
          <w:lang w:val="en-US" w:eastAsia="zh-CN"/>
        </w:rPr>
        <w:t xml:space="preserve"> (WUS)</w:t>
      </w:r>
      <w:r>
        <w:rPr>
          <w:rFonts w:eastAsia="SimSun"/>
          <w:szCs w:val="22"/>
          <w:lang w:val="en-US" w:eastAsia="zh-CN"/>
        </w:rPr>
        <w:t xml:space="preserve"> and receiver to further achieve UE power saving was agreed in </w:t>
      </w:r>
      <w:r>
        <w:rPr>
          <w:rFonts w:eastAsia="SimSun"/>
          <w:szCs w:val="22"/>
          <w:lang w:val="en-US" w:eastAsia="zh-CN"/>
        </w:rPr>
        <w:fldChar w:fldCharType="begin"/>
      </w:r>
      <w:r>
        <w:rPr>
          <w:rFonts w:eastAsia="SimSun"/>
          <w:szCs w:val="22"/>
          <w:lang w:val="en-US" w:eastAsia="zh-CN"/>
        </w:rPr>
        <w:instrText xml:space="preserve"> REF _Ref113614558 \r \h </w:instrText>
      </w:r>
      <w:r>
        <w:rPr>
          <w:rFonts w:eastAsia="SimSun"/>
          <w:szCs w:val="22"/>
          <w:lang w:val="en-US" w:eastAsia="zh-CN"/>
        </w:rPr>
      </w:r>
      <w:r>
        <w:rPr>
          <w:rFonts w:eastAsia="SimSun"/>
          <w:szCs w:val="22"/>
          <w:lang w:val="en-US" w:eastAsia="zh-CN"/>
        </w:rPr>
        <w:fldChar w:fldCharType="separate"/>
      </w:r>
      <w:r>
        <w:rPr>
          <w:rFonts w:eastAsia="SimSun"/>
          <w:szCs w:val="22"/>
          <w:lang w:val="en-US" w:eastAsia="zh-CN"/>
        </w:rPr>
        <w:t>[1]</w:t>
      </w:r>
      <w:r>
        <w:rPr>
          <w:rFonts w:eastAsia="SimSun"/>
          <w:szCs w:val="22"/>
          <w:lang w:val="en-US" w:eastAsia="zh-CN"/>
        </w:rPr>
        <w:fldChar w:fldCharType="end"/>
      </w:r>
      <w:r>
        <w:rPr>
          <w:rFonts w:eastAsia="SimSun"/>
          <w:szCs w:val="22"/>
          <w:lang w:val="en-US" w:eastAsia="zh-CN"/>
        </w:rPr>
        <w:t>.  The objective</w:t>
      </w:r>
      <w:r w:rsidR="00627EF9">
        <w:rPr>
          <w:rFonts w:eastAsia="SimSun"/>
          <w:szCs w:val="22"/>
          <w:lang w:val="en-US" w:eastAsia="zh-CN"/>
        </w:rPr>
        <w:t>s</w:t>
      </w:r>
      <w:r>
        <w:rPr>
          <w:rFonts w:eastAsia="SimSun"/>
          <w:szCs w:val="22"/>
          <w:lang w:val="en-US" w:eastAsia="zh-CN"/>
        </w:rPr>
        <w:t xml:space="preserve"> of </w:t>
      </w:r>
      <w:r w:rsidR="00627EF9">
        <w:rPr>
          <w:rFonts w:eastAsia="SimSun"/>
          <w:szCs w:val="22"/>
          <w:lang w:val="en-US" w:eastAsia="zh-CN"/>
        </w:rPr>
        <w:t>the low-power WUS are as follows,</w:t>
      </w:r>
    </w:p>
    <w:p w14:paraId="6F7BC6FF"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Pr>
          <w:lang w:eastAsia="ja-JP"/>
        </w:rPr>
        <w:t xml:space="preserve">Identify </w:t>
      </w:r>
      <w:r w:rsidRPr="00E90C8E">
        <w:rPr>
          <w:rFonts w:hint="eastAsia"/>
          <w:lang w:val="en-US" w:eastAsia="ja-JP"/>
        </w:rPr>
        <w:t>evaluation methodology</w:t>
      </w:r>
      <w:r>
        <w:rPr>
          <w:lang w:val="en-US" w:eastAsia="ja-JP"/>
        </w:rPr>
        <w:t xml:space="preserve"> (including the use cases)</w:t>
      </w:r>
      <w:r w:rsidRPr="00E90C8E">
        <w:rPr>
          <w:rFonts w:hint="eastAsia"/>
          <w:lang w:val="en-US" w:eastAsia="ja-JP"/>
        </w:rPr>
        <w:t xml:space="preserve"> &amp; KPIs [RAN1]</w:t>
      </w:r>
    </w:p>
    <w:p w14:paraId="7A8E2848" w14:textId="77777777" w:rsidR="00C91204" w:rsidRDefault="00C91204">
      <w:pPr>
        <w:numPr>
          <w:ilvl w:val="1"/>
          <w:numId w:val="12"/>
        </w:numPr>
        <w:overflowPunct w:val="0"/>
        <w:autoSpaceDE w:val="0"/>
        <w:autoSpaceDN w:val="0"/>
        <w:adjustRightInd w:val="0"/>
        <w:spacing w:line="240" w:lineRule="auto"/>
        <w:ind w:right="-99"/>
        <w:textAlignment w:val="baseline"/>
        <w:rPr>
          <w:lang w:val="en-US" w:eastAsia="ja-JP"/>
        </w:rPr>
      </w:pPr>
      <w:r>
        <w:rPr>
          <w:lang w:val="en-US" w:eastAsia="ja-JP"/>
        </w:rPr>
        <w:t>P</w:t>
      </w:r>
      <w:r w:rsidRPr="00E90C8E">
        <w:rPr>
          <w:lang w:val="en-US" w:eastAsia="ja-JP"/>
        </w:rPr>
        <w:t>rimarily target low</w:t>
      </w:r>
      <w:r>
        <w:rPr>
          <w:lang w:eastAsia="ja-JP"/>
        </w:rPr>
        <w:t>-</w:t>
      </w:r>
      <w:r w:rsidRPr="00E90C8E">
        <w:rPr>
          <w:lang w:val="en-US" w:eastAsia="ja-JP"/>
        </w:rPr>
        <w:t xml:space="preserve">power WUS/WUR </w:t>
      </w:r>
      <w:r>
        <w:rPr>
          <w:lang w:val="en-US" w:eastAsia="ja-JP"/>
        </w:rPr>
        <w:t>for</w:t>
      </w:r>
      <w:r w:rsidRPr="00E90C8E">
        <w:rPr>
          <w:lang w:val="en-US" w:eastAsia="ja-JP"/>
        </w:rPr>
        <w:t xml:space="preserve"> </w:t>
      </w:r>
      <w:r w:rsidRPr="00FA147E">
        <w:rPr>
          <w:lang w:eastAsia="ja-JP"/>
        </w:rPr>
        <w:t>power-sensitive</w:t>
      </w:r>
      <w:r>
        <w:rPr>
          <w:lang w:eastAsia="ja-JP"/>
        </w:rPr>
        <w:t xml:space="preserve">, </w:t>
      </w:r>
      <w:r w:rsidRPr="00FA147E">
        <w:rPr>
          <w:lang w:eastAsia="ja-JP"/>
        </w:rPr>
        <w:t xml:space="preserve">small form-factor devices </w:t>
      </w:r>
      <w:r>
        <w:rPr>
          <w:lang w:eastAsia="ja-JP"/>
        </w:rPr>
        <w:t>including IoT use cases (</w:t>
      </w:r>
      <w:r w:rsidRPr="00FA147E">
        <w:rPr>
          <w:lang w:eastAsia="ja-JP"/>
        </w:rPr>
        <w:t xml:space="preserve">such as </w:t>
      </w:r>
      <w:r>
        <w:rPr>
          <w:lang w:eastAsia="ja-JP"/>
        </w:rPr>
        <w:t xml:space="preserve">industrial </w:t>
      </w:r>
      <w:r w:rsidRPr="00FA147E">
        <w:rPr>
          <w:lang w:eastAsia="ja-JP"/>
        </w:rPr>
        <w:t>sensors</w:t>
      </w:r>
      <w:r>
        <w:rPr>
          <w:lang w:eastAsia="ja-JP"/>
        </w:rPr>
        <w:t>, controllers) and wearables</w:t>
      </w:r>
    </w:p>
    <w:p w14:paraId="3AAC57E7" w14:textId="77777777" w:rsidR="00C91204" w:rsidRPr="00AA7E60" w:rsidRDefault="00C91204">
      <w:pPr>
        <w:numPr>
          <w:ilvl w:val="2"/>
          <w:numId w:val="12"/>
        </w:numPr>
        <w:overflowPunct w:val="0"/>
        <w:autoSpaceDE w:val="0"/>
        <w:autoSpaceDN w:val="0"/>
        <w:adjustRightInd w:val="0"/>
        <w:spacing w:line="240" w:lineRule="auto"/>
        <w:ind w:right="-99"/>
        <w:textAlignment w:val="baseline"/>
        <w:rPr>
          <w:lang w:val="en-US" w:eastAsia="ja-JP"/>
        </w:rPr>
      </w:pPr>
      <w:r w:rsidRPr="005331B2">
        <w:rPr>
          <w:lang w:eastAsia="ja-JP"/>
        </w:rPr>
        <w:t>Other use cases are not precluded</w:t>
      </w:r>
    </w:p>
    <w:p w14:paraId="00B51B9A"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sidRPr="00E90C8E">
        <w:rPr>
          <w:rFonts w:hint="eastAsia"/>
          <w:lang w:val="en-US" w:eastAsia="ja-JP"/>
        </w:rPr>
        <w:t xml:space="preserve">Study and evaluate low-power wake-up receiver architectures [RAN1, RAN4] </w:t>
      </w:r>
    </w:p>
    <w:p w14:paraId="3EF09EE3"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sidRPr="00E90C8E">
        <w:rPr>
          <w:rFonts w:hint="eastAsia"/>
          <w:lang w:val="en-US" w:eastAsia="ja-JP"/>
        </w:rPr>
        <w:t xml:space="preserve">Study and evaluate wake-up signal designs to support wake-up receivers [RAN1, RAN4] </w:t>
      </w:r>
    </w:p>
    <w:p w14:paraId="300C504B"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sidRPr="00E90C8E">
        <w:rPr>
          <w:rFonts w:hint="eastAsia"/>
          <w:lang w:val="en-US" w:eastAsia="ja-JP"/>
        </w:rPr>
        <w:t>Study and evaluate L1</w:t>
      </w:r>
      <w:r>
        <w:rPr>
          <w:lang w:eastAsia="ja-JP"/>
        </w:rPr>
        <w:t xml:space="preserve"> procedures and higher layer</w:t>
      </w:r>
      <w:r w:rsidRPr="00E90C8E">
        <w:rPr>
          <w:rFonts w:hint="eastAsia"/>
          <w:lang w:val="en-US" w:eastAsia="ja-JP"/>
        </w:rPr>
        <w:t xml:space="preserve"> protocol c</w:t>
      </w:r>
      <w:r w:rsidRPr="00E90C8E">
        <w:rPr>
          <w:lang w:val="en-US" w:eastAsia="ja-JP"/>
        </w:rPr>
        <w:t xml:space="preserve">hanges needed to support </w:t>
      </w:r>
      <w:r>
        <w:rPr>
          <w:lang w:eastAsia="ja-JP"/>
        </w:rPr>
        <w:t xml:space="preserve">the </w:t>
      </w:r>
      <w:r w:rsidRPr="00E90C8E">
        <w:rPr>
          <w:lang w:val="en-US" w:eastAsia="ja-JP"/>
        </w:rPr>
        <w:t xml:space="preserve">wake-up </w:t>
      </w:r>
      <w:r>
        <w:rPr>
          <w:lang w:eastAsia="ja-JP"/>
        </w:rPr>
        <w:t xml:space="preserve">signals </w:t>
      </w:r>
      <w:r w:rsidRPr="00FA147E">
        <w:rPr>
          <w:lang w:val="en-US" w:eastAsia="ja-JP"/>
        </w:rPr>
        <w:t xml:space="preserve"> </w:t>
      </w:r>
      <w:r w:rsidRPr="00E90C8E">
        <w:rPr>
          <w:lang w:val="en-US" w:eastAsia="ja-JP"/>
        </w:rPr>
        <w:t xml:space="preserve">[RAN2, RAN1] </w:t>
      </w:r>
    </w:p>
    <w:p w14:paraId="63712CC7" w14:textId="77777777" w:rsidR="00C91204" w:rsidRDefault="00C91204">
      <w:pPr>
        <w:numPr>
          <w:ilvl w:val="0"/>
          <w:numId w:val="12"/>
        </w:numPr>
        <w:overflowPunct w:val="0"/>
        <w:autoSpaceDE w:val="0"/>
        <w:autoSpaceDN w:val="0"/>
        <w:adjustRightInd w:val="0"/>
        <w:spacing w:line="240" w:lineRule="auto"/>
        <w:ind w:right="-99"/>
        <w:textAlignment w:val="baseline"/>
        <w:rPr>
          <w:lang w:val="en-US" w:eastAsia="ja-JP"/>
        </w:rPr>
      </w:pPr>
      <w:r w:rsidRPr="00E90C8E">
        <w:rPr>
          <w:lang w:val="en-US" w:eastAsia="ja-JP"/>
        </w:rPr>
        <w:t xml:space="preserve">Study potential </w:t>
      </w:r>
      <w:r>
        <w:rPr>
          <w:lang w:val="en-US" w:eastAsia="ja-JP"/>
        </w:rPr>
        <w:t xml:space="preserve">UE power saving gains </w:t>
      </w:r>
      <w:r w:rsidRPr="009745BC">
        <w:rPr>
          <w:lang w:val="en-US" w:eastAsia="ja-JP"/>
        </w:rPr>
        <w:t xml:space="preserve">compared to the existing Rel-15/16/17 UE power saving </w:t>
      </w:r>
      <w:r>
        <w:rPr>
          <w:lang w:eastAsia="ja-JP"/>
        </w:rPr>
        <w:t>mechanisms and their coverage availability, as well as</w:t>
      </w:r>
      <w:r>
        <w:rPr>
          <w:lang w:val="en-US" w:eastAsia="ja-JP"/>
        </w:rPr>
        <w:t xml:space="preserve"> latency impact. S</w:t>
      </w:r>
      <w:r w:rsidRPr="00E90C8E">
        <w:rPr>
          <w:lang w:val="en-US" w:eastAsia="ja-JP"/>
        </w:rPr>
        <w:t xml:space="preserve">ystem impact, such as network power consumption, coexistence with </w:t>
      </w:r>
      <w:r>
        <w:rPr>
          <w:lang w:eastAsia="ja-JP"/>
        </w:rPr>
        <w:t xml:space="preserve">non-low-power-WUR </w:t>
      </w:r>
      <w:r w:rsidRPr="00E90C8E">
        <w:rPr>
          <w:lang w:val="en-US" w:eastAsia="ja-JP"/>
        </w:rPr>
        <w:t>UEs, network coverage</w:t>
      </w:r>
      <w:r>
        <w:rPr>
          <w:lang w:eastAsia="ja-JP"/>
        </w:rPr>
        <w:t>/capacity/resource overhead should be included in the study</w:t>
      </w:r>
      <w:r w:rsidRPr="009745BC">
        <w:rPr>
          <w:lang w:val="en-US" w:eastAsia="ja-JP"/>
        </w:rPr>
        <w:t xml:space="preserve"> </w:t>
      </w:r>
      <w:r w:rsidRPr="00E90C8E">
        <w:rPr>
          <w:lang w:val="en-US" w:eastAsia="ja-JP"/>
        </w:rPr>
        <w:t>[RAN1]</w:t>
      </w:r>
    </w:p>
    <w:p w14:paraId="07CFBED7" w14:textId="77777777" w:rsidR="00C91204" w:rsidRPr="00304663" w:rsidRDefault="00C91204">
      <w:pPr>
        <w:numPr>
          <w:ilvl w:val="1"/>
          <w:numId w:val="12"/>
        </w:numPr>
        <w:overflowPunct w:val="0"/>
        <w:autoSpaceDE w:val="0"/>
        <w:autoSpaceDN w:val="0"/>
        <w:adjustRightInd w:val="0"/>
        <w:spacing w:line="240" w:lineRule="auto"/>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0C1C96A0" w14:textId="77777777" w:rsidR="00C91204" w:rsidRDefault="00C91204" w:rsidP="00BA4E5B">
      <w:pPr>
        <w:spacing w:before="120" w:after="120"/>
        <w:jc w:val="both"/>
        <w:rPr>
          <w:rFonts w:eastAsia="SimSun"/>
          <w:szCs w:val="22"/>
          <w:lang w:val="en-US" w:eastAsia="zh-CN"/>
        </w:rPr>
      </w:pPr>
    </w:p>
    <w:p w14:paraId="63070F60" w14:textId="7E2C08FA" w:rsidR="00C16AA2" w:rsidRDefault="00463FC6" w:rsidP="00BA4E5B">
      <w:pPr>
        <w:spacing w:before="120" w:after="120"/>
        <w:jc w:val="both"/>
        <w:rPr>
          <w:rFonts w:eastAsia="SimSun"/>
          <w:szCs w:val="22"/>
          <w:lang w:val="en-US" w:eastAsia="zh-CN"/>
        </w:rPr>
      </w:pPr>
      <w:r w:rsidRPr="00463FC6">
        <w:rPr>
          <w:rFonts w:eastAsia="SimSun"/>
          <w:szCs w:val="22"/>
          <w:lang w:val="en-US" w:eastAsia="zh-CN"/>
        </w:rPr>
        <w:t>This paper discussed the</w:t>
      </w:r>
      <w:r w:rsidR="002C10FE">
        <w:rPr>
          <w:rFonts w:eastAsia="SimSun"/>
          <w:szCs w:val="22"/>
          <w:lang w:val="en-US" w:eastAsia="zh-CN"/>
        </w:rPr>
        <w:t xml:space="preserve"> use case, the power model, the evaluation methodology and the key performance index of low-power wakeup mechanism in further achieving UE power saving.</w:t>
      </w:r>
    </w:p>
    <w:p w14:paraId="6A106305" w14:textId="6B0AE952" w:rsidR="00C16AA2" w:rsidRDefault="00C16AA2" w:rsidP="0097079D">
      <w:pPr>
        <w:pStyle w:val="Heading1"/>
        <w:rPr>
          <w:rFonts w:eastAsiaTheme="minorEastAsia"/>
          <w:lang w:val="en-US" w:eastAsia="zh-CN"/>
        </w:rPr>
      </w:pPr>
      <w:r>
        <w:rPr>
          <w:rFonts w:eastAsiaTheme="minorEastAsia"/>
          <w:lang w:val="en-US" w:eastAsia="zh-CN"/>
        </w:rPr>
        <w:t xml:space="preserve">Discussion </w:t>
      </w:r>
      <w:r w:rsidR="00627EF9">
        <w:rPr>
          <w:rFonts w:eastAsiaTheme="minorEastAsia"/>
          <w:lang w:val="en-US" w:eastAsia="zh-CN"/>
        </w:rPr>
        <w:t xml:space="preserve">of </w:t>
      </w:r>
      <w:r w:rsidR="002F7B8B">
        <w:rPr>
          <w:rFonts w:eastAsiaTheme="minorEastAsia"/>
          <w:lang w:val="en-US" w:eastAsia="zh-CN"/>
        </w:rPr>
        <w:t xml:space="preserve">Use Case of Low-Power WUS </w:t>
      </w:r>
    </w:p>
    <w:p w14:paraId="1CA5DF69" w14:textId="227872EC" w:rsidR="00505C9F" w:rsidRDefault="00505C9F" w:rsidP="00505C9F">
      <w:pPr>
        <w:rPr>
          <w:rFonts w:eastAsiaTheme="minorEastAsia"/>
          <w:lang w:val="en-US" w:eastAsia="zh-CN"/>
        </w:rPr>
      </w:pPr>
    </w:p>
    <w:p w14:paraId="01DD8EEC" w14:textId="5AFF7B25" w:rsidR="00505C9F" w:rsidRPr="00505C9F" w:rsidRDefault="00505C9F" w:rsidP="00505C9F">
      <w:pPr>
        <w:pStyle w:val="Heading2"/>
        <w:rPr>
          <w:rFonts w:eastAsiaTheme="minorEastAsia"/>
          <w:lang w:val="en-US" w:eastAsia="zh-CN"/>
        </w:rPr>
      </w:pPr>
      <w:r>
        <w:rPr>
          <w:rFonts w:eastAsiaTheme="minorEastAsia"/>
          <w:lang w:val="en-US" w:eastAsia="zh-CN"/>
        </w:rPr>
        <w:t>Motivation of Low-Power WUS</w:t>
      </w:r>
    </w:p>
    <w:p w14:paraId="19338F5F" w14:textId="6A1001A2" w:rsidR="002C10FE" w:rsidRDefault="002C10FE" w:rsidP="002C10FE">
      <w:pPr>
        <w:rPr>
          <w:rFonts w:eastAsiaTheme="minorEastAsia"/>
          <w:lang w:val="en-US" w:eastAsia="zh-CN"/>
        </w:rPr>
      </w:pPr>
    </w:p>
    <w:p w14:paraId="49455AC2" w14:textId="5F731C14" w:rsidR="00505C9F" w:rsidRDefault="001839D7" w:rsidP="001839D7">
      <w:pPr>
        <w:spacing w:before="120" w:after="120"/>
        <w:jc w:val="both"/>
        <w:rPr>
          <w:rFonts w:eastAsia="SimSun"/>
          <w:szCs w:val="22"/>
          <w:lang w:val="en-US" w:eastAsia="zh-CN"/>
        </w:rPr>
      </w:pPr>
      <w:r>
        <w:rPr>
          <w:rFonts w:eastAsia="SimSun"/>
          <w:szCs w:val="22"/>
          <w:lang w:val="en-US" w:eastAsia="zh-CN"/>
        </w:rPr>
        <w:t xml:space="preserve">The low energy consumption and long battery life had been discussed since the beginning of the NR system design to support large number of MTC devices </w:t>
      </w:r>
      <w:r>
        <w:rPr>
          <w:rFonts w:eastAsia="SimSun"/>
          <w:szCs w:val="22"/>
          <w:lang w:val="en-US" w:eastAsia="zh-CN"/>
        </w:rPr>
        <w:fldChar w:fldCharType="begin"/>
      </w:r>
      <w:r>
        <w:rPr>
          <w:rFonts w:eastAsia="SimSun"/>
          <w:szCs w:val="22"/>
          <w:lang w:val="en-US" w:eastAsia="zh-CN"/>
        </w:rPr>
        <w:instrText xml:space="preserve"> REF _Ref113791926 \r \h </w:instrText>
      </w:r>
      <w:r>
        <w:rPr>
          <w:rFonts w:eastAsia="SimSun"/>
          <w:szCs w:val="22"/>
          <w:lang w:val="en-US" w:eastAsia="zh-CN"/>
        </w:rPr>
      </w:r>
      <w:r>
        <w:rPr>
          <w:rFonts w:eastAsia="SimSun"/>
          <w:szCs w:val="22"/>
          <w:lang w:val="en-US" w:eastAsia="zh-CN"/>
        </w:rPr>
        <w:fldChar w:fldCharType="separate"/>
      </w:r>
      <w:r>
        <w:rPr>
          <w:rFonts w:eastAsia="SimSun"/>
          <w:szCs w:val="22"/>
          <w:lang w:val="en-US" w:eastAsia="zh-CN"/>
        </w:rPr>
        <w:t>[3]</w:t>
      </w:r>
      <w:r>
        <w:rPr>
          <w:rFonts w:eastAsia="SimSun"/>
          <w:szCs w:val="22"/>
          <w:lang w:val="en-US" w:eastAsia="zh-CN"/>
        </w:rPr>
        <w:fldChar w:fldCharType="end"/>
      </w:r>
      <w:r>
        <w:rPr>
          <w:rFonts w:eastAsia="SimSun"/>
          <w:szCs w:val="22"/>
          <w:lang w:val="en-US" w:eastAsia="zh-CN"/>
        </w:rPr>
        <w:t>.    The e</w:t>
      </w:r>
      <w:r w:rsidRPr="001839D7">
        <w:rPr>
          <w:rFonts w:eastAsia="SimSun"/>
          <w:szCs w:val="22"/>
          <w:lang w:val="en-US" w:eastAsia="zh-CN"/>
        </w:rPr>
        <w:t>nhancement of device sleeping mode</w:t>
      </w:r>
      <w:r>
        <w:rPr>
          <w:rFonts w:eastAsia="SimSun"/>
          <w:szCs w:val="22"/>
          <w:lang w:val="en-US" w:eastAsia="zh-CN"/>
        </w:rPr>
        <w:t>, such as eDRX, had been used in Rel-1</w:t>
      </w:r>
      <w:r w:rsidR="005D32A9">
        <w:rPr>
          <w:rFonts w:eastAsia="SimSun"/>
          <w:szCs w:val="22"/>
          <w:lang w:val="en-US" w:eastAsia="zh-CN"/>
        </w:rPr>
        <w:t>7</w:t>
      </w:r>
      <w:r>
        <w:rPr>
          <w:rFonts w:eastAsia="SimSun"/>
          <w:szCs w:val="22"/>
          <w:lang w:val="en-US" w:eastAsia="zh-CN"/>
        </w:rPr>
        <w:t xml:space="preserve"> with extended sleeping </w:t>
      </w:r>
      <w:r w:rsidR="00C11110">
        <w:rPr>
          <w:rFonts w:eastAsia="SimSun"/>
          <w:szCs w:val="22"/>
          <w:lang w:val="en-US" w:eastAsia="zh-CN"/>
        </w:rPr>
        <w:t xml:space="preserve">time in a DRX </w:t>
      </w:r>
      <w:r>
        <w:rPr>
          <w:rFonts w:eastAsia="SimSun"/>
          <w:szCs w:val="22"/>
          <w:lang w:val="en-US" w:eastAsia="zh-CN"/>
        </w:rPr>
        <w:t xml:space="preserve">cycle.  </w:t>
      </w:r>
      <w:r w:rsidR="00505C9F">
        <w:rPr>
          <w:rFonts w:eastAsia="SimSun"/>
          <w:szCs w:val="22"/>
          <w:lang w:val="en-US" w:eastAsia="zh-CN"/>
        </w:rPr>
        <w:t>However, t</w:t>
      </w:r>
      <w:r w:rsidRPr="001839D7">
        <w:rPr>
          <w:rFonts w:eastAsia="SimSun"/>
          <w:szCs w:val="22"/>
          <w:lang w:val="en-US" w:eastAsia="zh-CN"/>
        </w:rPr>
        <w:t xml:space="preserve">he configured length of sleeping cycle </w:t>
      </w:r>
      <w:r w:rsidR="00505C9F">
        <w:rPr>
          <w:rFonts w:eastAsia="SimSun"/>
          <w:szCs w:val="22"/>
          <w:lang w:val="en-US" w:eastAsia="zh-CN"/>
        </w:rPr>
        <w:t xml:space="preserve">in eDRX </w:t>
      </w:r>
      <w:r w:rsidRPr="001839D7">
        <w:rPr>
          <w:rFonts w:eastAsia="SimSun"/>
          <w:szCs w:val="22"/>
          <w:lang w:val="en-US" w:eastAsia="zh-CN"/>
        </w:rPr>
        <w:t xml:space="preserve">has the tradeoff </w:t>
      </w:r>
      <w:r w:rsidR="00505C9F">
        <w:rPr>
          <w:rFonts w:eastAsia="SimSun"/>
          <w:szCs w:val="22"/>
          <w:lang w:val="en-US" w:eastAsia="zh-CN"/>
        </w:rPr>
        <w:t>of</w:t>
      </w:r>
      <w:r w:rsidRPr="001839D7">
        <w:rPr>
          <w:rFonts w:eastAsia="SimSun"/>
          <w:szCs w:val="22"/>
          <w:lang w:val="en-US" w:eastAsia="zh-CN"/>
        </w:rPr>
        <w:t xml:space="preserve"> the </w:t>
      </w:r>
      <w:r w:rsidR="00505C9F">
        <w:rPr>
          <w:rFonts w:eastAsia="SimSun"/>
          <w:szCs w:val="22"/>
          <w:lang w:val="en-US" w:eastAsia="zh-CN"/>
        </w:rPr>
        <w:t xml:space="preserve">large </w:t>
      </w:r>
      <w:r w:rsidRPr="001839D7">
        <w:rPr>
          <w:rFonts w:eastAsia="SimSun"/>
          <w:szCs w:val="22"/>
          <w:lang w:val="en-US" w:eastAsia="zh-CN"/>
        </w:rPr>
        <w:t xml:space="preserve">energy saving </w:t>
      </w:r>
      <w:r w:rsidR="00505C9F">
        <w:rPr>
          <w:rFonts w:eastAsia="SimSun"/>
          <w:szCs w:val="22"/>
          <w:lang w:val="en-US" w:eastAsia="zh-CN"/>
        </w:rPr>
        <w:t>but increasing the</w:t>
      </w:r>
      <w:r w:rsidRPr="001839D7">
        <w:rPr>
          <w:rFonts w:eastAsia="SimSun"/>
          <w:szCs w:val="22"/>
          <w:lang w:val="en-US" w:eastAsia="zh-CN"/>
        </w:rPr>
        <w:t xml:space="preserve"> latency</w:t>
      </w:r>
      <w:r w:rsidR="00505C9F">
        <w:rPr>
          <w:rFonts w:eastAsia="SimSun"/>
          <w:szCs w:val="22"/>
          <w:lang w:val="en-US" w:eastAsia="zh-CN"/>
        </w:rPr>
        <w:t xml:space="preserve"> in data access</w:t>
      </w:r>
      <w:r w:rsidRPr="001839D7">
        <w:rPr>
          <w:rFonts w:eastAsia="SimSun"/>
          <w:szCs w:val="22"/>
          <w:lang w:val="en-US" w:eastAsia="zh-CN"/>
        </w:rPr>
        <w:t xml:space="preserve">.   </w:t>
      </w:r>
      <w:r w:rsidR="00180258">
        <w:rPr>
          <w:rFonts w:eastAsia="SimSun"/>
          <w:szCs w:val="22"/>
          <w:lang w:val="en-US" w:eastAsia="zh-CN"/>
        </w:rPr>
        <w:t xml:space="preserve">The wakeup signals/channels had been designed to further reduce UE power consumption by sending a wakeup signal (WUS) before the DRX ON duration to indicate whether UE needs to wake up at the configured DRX ON cycle.  </w:t>
      </w:r>
      <w:r w:rsidR="004C6D79">
        <w:rPr>
          <w:rFonts w:eastAsia="SimSun"/>
          <w:szCs w:val="22"/>
          <w:lang w:val="en-US" w:eastAsia="zh-CN"/>
        </w:rPr>
        <w:t xml:space="preserve"> </w:t>
      </w:r>
    </w:p>
    <w:p w14:paraId="6EEADAB4" w14:textId="77777777" w:rsidR="00505C9F" w:rsidRDefault="00505C9F" w:rsidP="00505C9F">
      <w:pPr>
        <w:spacing w:before="120" w:after="120"/>
        <w:jc w:val="both"/>
        <w:rPr>
          <w:rFonts w:eastAsia="SimSun"/>
          <w:szCs w:val="22"/>
          <w:lang w:val="en-US" w:eastAsia="zh-CN"/>
        </w:rPr>
      </w:pPr>
    </w:p>
    <w:p w14:paraId="405E3366" w14:textId="0DB5DB70" w:rsidR="00505C9F" w:rsidRDefault="00505C9F" w:rsidP="00505C9F">
      <w:pPr>
        <w:spacing w:before="120" w:after="120"/>
        <w:jc w:val="both"/>
        <w:rPr>
          <w:rFonts w:eastAsia="SimSun"/>
          <w:szCs w:val="22"/>
          <w:lang w:val="en-US" w:eastAsia="zh-CN"/>
        </w:rPr>
      </w:pPr>
      <w:r>
        <w:rPr>
          <w:rFonts w:eastAsia="SimSun"/>
          <w:szCs w:val="22"/>
          <w:lang w:val="en-US" w:eastAsia="zh-CN"/>
        </w:rPr>
        <w:t>The DRX adaptation with UE wakeup by DCI format 2_6 for CONNECTED mode UEs were introduced in Rel-16 UE power saving by indication of UE wakeup or not based on whether there is a DL traffic arrival at each DRX cycle to achieve UE power saving.   The</w:t>
      </w:r>
      <w:r w:rsidR="004C6D79">
        <w:rPr>
          <w:rFonts w:eastAsia="SimSun"/>
          <w:szCs w:val="22"/>
          <w:lang w:val="en-US" w:eastAsia="zh-CN"/>
        </w:rPr>
        <w:t xml:space="preserve"> DCI format 2_6  is used to indicate whether UE needs to wake up at each DRX cycle to minimize the unnecessary PDCCH monitoring during DRX ON when there is no data for the given </w:t>
      </w:r>
      <w:r w:rsidR="00533EB4">
        <w:rPr>
          <w:rFonts w:eastAsia="SimSun"/>
          <w:szCs w:val="22"/>
          <w:lang w:val="en-US" w:eastAsia="zh-CN"/>
        </w:rPr>
        <w:t xml:space="preserve">CONNECTED mode </w:t>
      </w:r>
      <w:r w:rsidR="004C6D79">
        <w:rPr>
          <w:rFonts w:eastAsia="SimSun"/>
          <w:szCs w:val="22"/>
          <w:lang w:val="en-US" w:eastAsia="zh-CN"/>
        </w:rPr>
        <w:lastRenderedPageBreak/>
        <w:t xml:space="preserve">UE.  </w:t>
      </w:r>
      <w:r w:rsidR="00533EB4">
        <w:rPr>
          <w:rFonts w:eastAsia="SimSun"/>
          <w:szCs w:val="22"/>
          <w:lang w:val="en-US" w:eastAsia="zh-CN"/>
        </w:rPr>
        <w:t xml:space="preserve"> In Rel-17, the paging early indication (PEI) by DCI format 2_7 was introduced to indicate whether IDLE</w:t>
      </w:r>
      <w:r w:rsidR="00FA6CD4">
        <w:rPr>
          <w:rFonts w:eastAsia="SimSun"/>
          <w:szCs w:val="22"/>
          <w:lang w:val="en-US" w:eastAsia="zh-CN"/>
        </w:rPr>
        <w:t>/Inactive</w:t>
      </w:r>
      <w:r w:rsidR="00533EB4">
        <w:rPr>
          <w:rFonts w:eastAsia="SimSun"/>
          <w:szCs w:val="22"/>
          <w:lang w:val="en-US" w:eastAsia="zh-CN"/>
        </w:rPr>
        <w:t xml:space="preserve"> mode UE should decode the paging DCI and subsequent paging message at the configured paging occasion.  The PEI is another UE wakeup mechanism for IDLE mode UE to indicate whether UE should wake up to receive the paging information at the configured paging occasion.   </w:t>
      </w:r>
      <w:r w:rsidR="00FA6CD4">
        <w:rPr>
          <w:rFonts w:eastAsia="SimSun"/>
          <w:szCs w:val="22"/>
          <w:lang w:val="en-US" w:eastAsia="zh-CN"/>
        </w:rPr>
        <w:t xml:space="preserve">The UE wakeup mechanism by DCI format 2_6 for CONNECTED mode UEs and PEI of DCI format 2_7 for IDLE/Inactive mode UEs provide periodic indication to the UE wakeup or not to adapt at the next PDCCH monitoring occasion at DRX ON interval/paging occasion to achieve UE power saving.   However, the preparation and the coherent detection/decoding of the DCI format on PDCCH for wakeup indication periodically before the DRX/PO still require large </w:t>
      </w:r>
      <w:r w:rsidR="007005C1">
        <w:rPr>
          <w:rFonts w:eastAsia="SimSun"/>
          <w:szCs w:val="22"/>
          <w:lang w:val="en-US" w:eastAsia="zh-CN"/>
        </w:rPr>
        <w:t xml:space="preserve">UE power consumption.   </w:t>
      </w:r>
      <w:r w:rsidR="002E0E71">
        <w:rPr>
          <w:rFonts w:eastAsia="SimSun"/>
          <w:szCs w:val="22"/>
          <w:lang w:val="en-US" w:eastAsia="zh-CN"/>
        </w:rPr>
        <w:t>Thus, target of low-power wakeup signal is to further reduce</w:t>
      </w:r>
      <w:r w:rsidR="007005C1">
        <w:rPr>
          <w:rFonts w:eastAsia="SimSun"/>
          <w:szCs w:val="22"/>
          <w:lang w:val="en-US" w:eastAsia="zh-CN"/>
        </w:rPr>
        <w:t xml:space="preserve"> the</w:t>
      </w:r>
      <w:r w:rsidR="002E0E71">
        <w:rPr>
          <w:rFonts w:eastAsia="SimSun"/>
          <w:szCs w:val="22"/>
          <w:lang w:val="en-US" w:eastAsia="zh-CN"/>
        </w:rPr>
        <w:t xml:space="preserve"> UE</w:t>
      </w:r>
      <w:r w:rsidR="007005C1">
        <w:rPr>
          <w:rFonts w:eastAsia="SimSun"/>
          <w:szCs w:val="22"/>
          <w:lang w:val="en-US" w:eastAsia="zh-CN"/>
        </w:rPr>
        <w:t xml:space="preserve"> power consumption </w:t>
      </w:r>
      <w:r w:rsidR="002E0E71">
        <w:rPr>
          <w:rFonts w:eastAsia="SimSun"/>
          <w:szCs w:val="22"/>
          <w:lang w:val="en-US" w:eastAsia="zh-CN"/>
        </w:rPr>
        <w:t xml:space="preserve">in preparation and detection of the wakeup signals.  </w:t>
      </w:r>
    </w:p>
    <w:p w14:paraId="79294203" w14:textId="3ED65BC2" w:rsidR="002E0E71" w:rsidRDefault="002E0E71" w:rsidP="00505C9F">
      <w:pPr>
        <w:spacing w:before="120" w:after="120"/>
        <w:jc w:val="both"/>
        <w:rPr>
          <w:rFonts w:eastAsia="SimSun"/>
          <w:szCs w:val="22"/>
          <w:lang w:val="en-US" w:eastAsia="zh-CN"/>
        </w:rPr>
      </w:pPr>
    </w:p>
    <w:p w14:paraId="408B0641" w14:textId="5BF84181" w:rsidR="002E0E71" w:rsidRPr="002E0E71" w:rsidRDefault="002E0E71" w:rsidP="00505C9F">
      <w:pPr>
        <w:spacing w:before="120" w:after="120"/>
        <w:jc w:val="both"/>
        <w:rPr>
          <w:rFonts w:eastAsia="SimSun"/>
          <w:b/>
          <w:bCs/>
          <w:szCs w:val="22"/>
          <w:lang w:val="en-US" w:eastAsia="zh-CN"/>
        </w:rPr>
      </w:pPr>
      <w:r>
        <w:rPr>
          <w:rFonts w:eastAsia="SimSun"/>
          <w:b/>
          <w:bCs/>
          <w:szCs w:val="22"/>
          <w:lang w:val="en-US" w:eastAsia="zh-CN"/>
        </w:rPr>
        <w:t xml:space="preserve">Proposal 1:  The UE power consumption of preparation and detection of wakeup signal/channel should be significantly lower comparing to the wakeup indication by DCI formats 2_6 and 2_7 in the target study of low power wakeup </w:t>
      </w:r>
      <w:r w:rsidR="000F34BC">
        <w:rPr>
          <w:rFonts w:eastAsia="SimSun"/>
          <w:b/>
          <w:bCs/>
          <w:szCs w:val="22"/>
          <w:lang w:val="en-US" w:eastAsia="zh-CN"/>
        </w:rPr>
        <w:t>receiver</w:t>
      </w:r>
      <w:r>
        <w:rPr>
          <w:rFonts w:eastAsia="SimSun"/>
          <w:b/>
          <w:bCs/>
          <w:szCs w:val="22"/>
          <w:lang w:val="en-US" w:eastAsia="zh-CN"/>
        </w:rPr>
        <w:t xml:space="preserve">.     </w:t>
      </w:r>
    </w:p>
    <w:p w14:paraId="78E69BE1" w14:textId="77777777" w:rsidR="00505C9F" w:rsidRPr="002C10FE" w:rsidRDefault="00505C9F" w:rsidP="00505C9F">
      <w:pPr>
        <w:rPr>
          <w:rFonts w:eastAsiaTheme="minorEastAsia"/>
          <w:lang w:val="en-US" w:eastAsia="zh-CN"/>
        </w:rPr>
      </w:pPr>
    </w:p>
    <w:p w14:paraId="64EF1223" w14:textId="33536FD6" w:rsidR="00F67F4B" w:rsidRDefault="00505C9F" w:rsidP="00505C9F">
      <w:pPr>
        <w:spacing w:before="120" w:after="120"/>
        <w:jc w:val="both"/>
        <w:rPr>
          <w:rFonts w:eastAsia="SimSun"/>
          <w:szCs w:val="22"/>
          <w:lang w:val="en-US" w:eastAsia="zh-CN"/>
        </w:rPr>
      </w:pPr>
      <w:r w:rsidRPr="001839D7">
        <w:rPr>
          <w:rFonts w:eastAsia="SimSun"/>
          <w:szCs w:val="22"/>
          <w:lang w:val="en-US" w:eastAsia="zh-CN"/>
        </w:rPr>
        <w:t xml:space="preserve">The </w:t>
      </w:r>
      <w:r w:rsidR="001A0245">
        <w:rPr>
          <w:rFonts w:eastAsia="SimSun"/>
          <w:szCs w:val="22"/>
          <w:lang w:val="en-US" w:eastAsia="zh-CN"/>
        </w:rPr>
        <w:t xml:space="preserve">periodic wakeup signal associated with the DRX and PO would have the tradeoff between the UE power consumption and </w:t>
      </w:r>
      <w:r w:rsidR="00F67F4B">
        <w:rPr>
          <w:rFonts w:eastAsia="SimSun"/>
          <w:szCs w:val="22"/>
          <w:lang w:val="en-US" w:eastAsia="zh-CN"/>
        </w:rPr>
        <w:t xml:space="preserve">the UE network </w:t>
      </w:r>
      <w:r w:rsidR="001A0245">
        <w:rPr>
          <w:rFonts w:eastAsia="SimSun"/>
          <w:szCs w:val="22"/>
          <w:lang w:val="en-US" w:eastAsia="zh-CN"/>
        </w:rPr>
        <w:t>access delay</w:t>
      </w:r>
      <w:r w:rsidR="007653CE">
        <w:rPr>
          <w:rFonts w:eastAsia="SimSun"/>
          <w:szCs w:val="22"/>
          <w:lang w:val="en-US" w:eastAsia="zh-CN"/>
        </w:rPr>
        <w:t>.  UE power consumption decreases and network access delay increases as the DRX periodicity increases.  T</w:t>
      </w:r>
      <w:r w:rsidR="008A5964">
        <w:rPr>
          <w:rFonts w:eastAsia="SimSun"/>
          <w:szCs w:val="22"/>
          <w:lang w:val="en-US" w:eastAsia="zh-CN"/>
        </w:rPr>
        <w:t xml:space="preserve">he network access delay </w:t>
      </w:r>
      <w:r w:rsidR="009F4120">
        <w:rPr>
          <w:rFonts w:eastAsia="SimSun"/>
          <w:szCs w:val="22"/>
          <w:lang w:val="en-US" w:eastAsia="zh-CN"/>
        </w:rPr>
        <w:t xml:space="preserve">could be reduced with reducing the UE power saving consumption by configuring shorter DRX/PO periodicity with periodic wakeup indication before the DRX ON/PO as long as the power consumption of the preparation and detection of wakeup signals is low.   </w:t>
      </w:r>
    </w:p>
    <w:p w14:paraId="5DBECE53" w14:textId="7FB7FA85" w:rsidR="004D7803" w:rsidRDefault="00505C9F" w:rsidP="001839D7">
      <w:pPr>
        <w:spacing w:before="120" w:after="120"/>
        <w:jc w:val="both"/>
        <w:rPr>
          <w:rFonts w:eastAsia="SimSun"/>
          <w:szCs w:val="22"/>
          <w:lang w:val="en-US" w:eastAsia="zh-CN"/>
        </w:rPr>
      </w:pPr>
      <w:r w:rsidRPr="001839D7">
        <w:rPr>
          <w:rFonts w:eastAsia="SimSun"/>
          <w:szCs w:val="22"/>
          <w:lang w:val="en-US" w:eastAsia="zh-CN"/>
        </w:rPr>
        <w:t xml:space="preserve"> </w:t>
      </w:r>
      <w:r w:rsidR="009F4120">
        <w:rPr>
          <w:rFonts w:eastAsia="SimSun"/>
          <w:szCs w:val="22"/>
          <w:lang w:val="en-US" w:eastAsia="zh-CN"/>
        </w:rPr>
        <w:t xml:space="preserve">Another alternative of low latency network access with </w:t>
      </w:r>
      <w:r w:rsidR="004D7803">
        <w:rPr>
          <w:rFonts w:eastAsia="SimSun"/>
          <w:szCs w:val="22"/>
          <w:lang w:val="en-US" w:eastAsia="zh-CN"/>
        </w:rPr>
        <w:t>low UE power consumption</w:t>
      </w:r>
      <w:r w:rsidRPr="001839D7">
        <w:rPr>
          <w:rFonts w:eastAsia="SimSun"/>
          <w:szCs w:val="22"/>
          <w:lang w:val="en-US" w:eastAsia="zh-CN"/>
        </w:rPr>
        <w:t xml:space="preserve"> is the on-demand wakeup by the network.  The </w:t>
      </w:r>
      <w:r w:rsidR="004D7803">
        <w:rPr>
          <w:rFonts w:eastAsia="SimSun"/>
          <w:szCs w:val="22"/>
          <w:lang w:val="en-US" w:eastAsia="zh-CN"/>
        </w:rPr>
        <w:t xml:space="preserve">NR receiver </w:t>
      </w:r>
      <w:r w:rsidRPr="001839D7">
        <w:rPr>
          <w:rFonts w:eastAsia="SimSun"/>
          <w:szCs w:val="22"/>
          <w:lang w:val="en-US" w:eastAsia="zh-CN"/>
        </w:rPr>
        <w:t xml:space="preserve">would stay in sleeping mode and will only wake up </w:t>
      </w:r>
      <w:r w:rsidR="004D7803">
        <w:rPr>
          <w:rFonts w:eastAsia="SimSun"/>
          <w:szCs w:val="22"/>
          <w:lang w:val="en-US" w:eastAsia="zh-CN"/>
        </w:rPr>
        <w:t xml:space="preserve">by the front-end wakeup receiver </w:t>
      </w:r>
      <w:r w:rsidRPr="001839D7">
        <w:rPr>
          <w:rFonts w:eastAsia="SimSun"/>
          <w:szCs w:val="22"/>
          <w:lang w:val="en-US" w:eastAsia="zh-CN"/>
        </w:rPr>
        <w:t xml:space="preserve">when the device has data to send or to receive without periodic wakeup.   The </w:t>
      </w:r>
      <w:r w:rsidR="004D7803">
        <w:rPr>
          <w:rFonts w:eastAsia="SimSun"/>
          <w:szCs w:val="22"/>
          <w:lang w:val="en-US" w:eastAsia="zh-CN"/>
        </w:rPr>
        <w:t>front-end wakeup receiver is the low-power device or ambient passive device to provide the constant monitoring of wakeup signal in preparation of UE wakeup.  The power consumption of front-end wakeup de</w:t>
      </w:r>
      <w:r w:rsidR="00547200">
        <w:rPr>
          <w:rFonts w:eastAsia="SimSun"/>
          <w:szCs w:val="22"/>
          <w:lang w:val="en-US" w:eastAsia="zh-CN"/>
        </w:rPr>
        <w:t>vice for on-demand network access would need to be very low.</w:t>
      </w:r>
    </w:p>
    <w:p w14:paraId="5012C277" w14:textId="7ABB3CB3" w:rsidR="00547200" w:rsidRDefault="00547200" w:rsidP="001839D7">
      <w:pPr>
        <w:spacing w:before="120" w:after="120"/>
        <w:jc w:val="both"/>
        <w:rPr>
          <w:rFonts w:eastAsia="SimSun"/>
          <w:szCs w:val="22"/>
          <w:lang w:val="en-US" w:eastAsia="zh-CN"/>
        </w:rPr>
      </w:pPr>
    </w:p>
    <w:p w14:paraId="7C148753" w14:textId="54ADF0D7" w:rsidR="00547200" w:rsidRPr="00547200" w:rsidRDefault="00547200" w:rsidP="001839D7">
      <w:pPr>
        <w:spacing w:before="120" w:after="120"/>
        <w:jc w:val="both"/>
        <w:rPr>
          <w:rFonts w:eastAsia="SimSun"/>
          <w:b/>
          <w:bCs/>
          <w:szCs w:val="22"/>
          <w:lang w:val="en-US" w:eastAsia="zh-CN"/>
        </w:rPr>
      </w:pPr>
      <w:bookmarkStart w:id="2" w:name="_Hlk115024468"/>
      <w:r>
        <w:rPr>
          <w:rFonts w:eastAsia="SimSun"/>
          <w:b/>
          <w:bCs/>
          <w:szCs w:val="22"/>
          <w:lang w:val="en-US" w:eastAsia="zh-CN"/>
        </w:rPr>
        <w:t xml:space="preserve">Proposal </w:t>
      </w:r>
      <w:r w:rsidR="00F15D1F">
        <w:rPr>
          <w:rFonts w:eastAsia="SimSun"/>
          <w:b/>
          <w:bCs/>
          <w:szCs w:val="22"/>
          <w:lang w:val="en-US" w:eastAsia="zh-CN"/>
        </w:rPr>
        <w:t xml:space="preserve">2:  </w:t>
      </w:r>
      <w:bookmarkStart w:id="3" w:name="_Hlk115261339"/>
      <w:r w:rsidR="00F15D1F">
        <w:rPr>
          <w:rFonts w:eastAsia="SimSun"/>
          <w:b/>
          <w:bCs/>
          <w:szCs w:val="22"/>
          <w:lang w:val="en-US" w:eastAsia="zh-CN"/>
        </w:rPr>
        <w:t xml:space="preserve">The wakeup receiver could be configured to monitor wake up signals continuously for on-demand access or </w:t>
      </w:r>
      <w:r w:rsidR="009773AD">
        <w:rPr>
          <w:rFonts w:eastAsia="SimSun"/>
          <w:b/>
          <w:bCs/>
          <w:szCs w:val="22"/>
          <w:lang w:val="en-US" w:eastAsia="zh-CN"/>
        </w:rPr>
        <w:t>with duty-cycle to align</w:t>
      </w:r>
      <w:r w:rsidR="00F15D1F">
        <w:rPr>
          <w:rFonts w:eastAsia="SimSun"/>
          <w:b/>
          <w:bCs/>
          <w:szCs w:val="22"/>
          <w:lang w:val="en-US" w:eastAsia="zh-CN"/>
        </w:rPr>
        <w:t xml:space="preserve"> with the periodicity of DRX for CONNECTED mode UE or PO for IDLE/Inactive </w:t>
      </w:r>
      <w:r w:rsidR="009773AD">
        <w:rPr>
          <w:rFonts w:eastAsia="SimSun"/>
          <w:b/>
          <w:bCs/>
          <w:szCs w:val="22"/>
          <w:lang w:val="en-US" w:eastAsia="zh-CN"/>
        </w:rPr>
        <w:t xml:space="preserve">mode </w:t>
      </w:r>
      <w:r w:rsidR="00F15D1F">
        <w:rPr>
          <w:rFonts w:eastAsia="SimSun"/>
          <w:b/>
          <w:bCs/>
          <w:szCs w:val="22"/>
          <w:lang w:val="en-US" w:eastAsia="zh-CN"/>
        </w:rPr>
        <w:t xml:space="preserve">UE </w:t>
      </w:r>
    </w:p>
    <w:bookmarkEnd w:id="2"/>
    <w:bookmarkEnd w:id="3"/>
    <w:p w14:paraId="63D84E7F" w14:textId="77777777" w:rsidR="004D7803" w:rsidRDefault="004D7803" w:rsidP="001839D7">
      <w:pPr>
        <w:spacing w:before="120" w:after="120"/>
        <w:jc w:val="both"/>
        <w:rPr>
          <w:rFonts w:eastAsia="SimSun"/>
          <w:szCs w:val="22"/>
          <w:lang w:val="en-US" w:eastAsia="zh-CN"/>
        </w:rPr>
      </w:pPr>
    </w:p>
    <w:p w14:paraId="5CB661B6" w14:textId="643BE4FB" w:rsidR="00702AD0" w:rsidRDefault="008C5A0F" w:rsidP="00702AD0">
      <w:pPr>
        <w:pStyle w:val="Heading2"/>
        <w:rPr>
          <w:rFonts w:eastAsia="SimSun"/>
          <w:lang w:val="en-US" w:eastAsia="zh-CN"/>
        </w:rPr>
      </w:pPr>
      <w:bookmarkStart w:id="4" w:name="_Hlk114132307"/>
      <w:r>
        <w:rPr>
          <w:rFonts w:eastAsia="SimSun"/>
          <w:lang w:val="en-US" w:eastAsia="zh-CN"/>
        </w:rPr>
        <w:t>Requirements</w:t>
      </w:r>
      <w:r w:rsidR="00954C05">
        <w:rPr>
          <w:rFonts w:eastAsia="SimSun"/>
          <w:lang w:val="en-US" w:eastAsia="zh-CN"/>
        </w:rPr>
        <w:t xml:space="preserve"> </w:t>
      </w:r>
      <w:r w:rsidR="00702AD0">
        <w:rPr>
          <w:rFonts w:eastAsia="SimSun"/>
          <w:lang w:val="en-US" w:eastAsia="zh-CN"/>
        </w:rPr>
        <w:t>of Low-Power Wakeup Receiver</w:t>
      </w:r>
    </w:p>
    <w:bookmarkEnd w:id="4"/>
    <w:p w14:paraId="5BCF777B" w14:textId="77777777" w:rsidR="00702AD0" w:rsidRDefault="00702AD0" w:rsidP="00702AD0">
      <w:pPr>
        <w:rPr>
          <w:rFonts w:eastAsia="SimSun"/>
          <w:lang w:val="en-US" w:eastAsia="zh-CN"/>
        </w:rPr>
      </w:pPr>
    </w:p>
    <w:p w14:paraId="5614890D" w14:textId="28A3E90D" w:rsidR="00AF7E82" w:rsidRDefault="0024627A" w:rsidP="00AF7E82">
      <w:pPr>
        <w:spacing w:before="120" w:after="120"/>
        <w:jc w:val="both"/>
        <w:rPr>
          <w:rFonts w:eastAsia="SimSun"/>
          <w:szCs w:val="22"/>
          <w:lang w:val="en-US" w:eastAsia="zh-CN"/>
        </w:rPr>
      </w:pPr>
      <w:r>
        <w:rPr>
          <w:rFonts w:eastAsia="SimSun"/>
          <w:szCs w:val="22"/>
          <w:lang w:val="en-US" w:eastAsia="zh-CN"/>
        </w:rPr>
        <w:t xml:space="preserve">The power consumption of the low-power wakeup receiver </w:t>
      </w:r>
      <w:r w:rsidR="00B83990">
        <w:rPr>
          <w:rFonts w:eastAsia="SimSun"/>
          <w:szCs w:val="22"/>
          <w:lang w:val="en-US" w:eastAsia="zh-CN"/>
        </w:rPr>
        <w:t xml:space="preserve">(LP-WUR) </w:t>
      </w:r>
      <w:r>
        <w:rPr>
          <w:rFonts w:eastAsia="SimSun"/>
          <w:szCs w:val="22"/>
          <w:lang w:val="en-US" w:eastAsia="zh-CN"/>
        </w:rPr>
        <w:t xml:space="preserve">depends on the receiver architecture and its achievable receiver sensitivity.   The receiver sensitivity in dBm would determine the maximum range of the coupling loss/path loss in the radio propagation from the gNB with a given Tx power in dBm, which could derive the maximum coverage area.  </w:t>
      </w:r>
      <w:r w:rsidR="00365AB8">
        <w:rPr>
          <w:rFonts w:eastAsia="SimSun"/>
          <w:szCs w:val="22"/>
          <w:lang w:val="en-US" w:eastAsia="zh-CN"/>
        </w:rPr>
        <w:t xml:space="preserve">Since the low-power wakeup receiver intends to prioritize the </w:t>
      </w:r>
      <w:r w:rsidR="00105591">
        <w:rPr>
          <w:rFonts w:eastAsia="SimSun"/>
          <w:szCs w:val="22"/>
          <w:lang w:val="en-US" w:eastAsia="zh-CN"/>
        </w:rPr>
        <w:t>UE power saving, the coverage area of 164 dB coupling loss with the support of data rate at least 160 bps for DL/UL</w:t>
      </w:r>
      <w:r w:rsidR="00901C8F">
        <w:rPr>
          <w:rFonts w:eastAsia="SimSun"/>
          <w:szCs w:val="22"/>
          <w:lang w:val="en-US" w:eastAsia="zh-CN"/>
        </w:rPr>
        <w:t xml:space="preserve"> defined in NR system </w:t>
      </w:r>
      <w:r w:rsidR="00901C8F">
        <w:rPr>
          <w:rFonts w:eastAsia="SimSun"/>
          <w:szCs w:val="22"/>
          <w:lang w:val="en-US" w:eastAsia="zh-CN"/>
        </w:rPr>
        <w:fldChar w:fldCharType="begin"/>
      </w:r>
      <w:r w:rsidR="00901C8F">
        <w:rPr>
          <w:rFonts w:eastAsia="SimSun"/>
          <w:szCs w:val="22"/>
          <w:lang w:val="en-US" w:eastAsia="zh-CN"/>
        </w:rPr>
        <w:instrText xml:space="preserve"> REF _Ref114133336 \r \h </w:instrText>
      </w:r>
      <w:r w:rsidR="00901C8F">
        <w:rPr>
          <w:rFonts w:eastAsia="SimSun"/>
          <w:szCs w:val="22"/>
          <w:lang w:val="en-US" w:eastAsia="zh-CN"/>
        </w:rPr>
      </w:r>
      <w:r w:rsidR="00901C8F">
        <w:rPr>
          <w:rFonts w:eastAsia="SimSun"/>
          <w:szCs w:val="22"/>
          <w:lang w:val="en-US" w:eastAsia="zh-CN"/>
        </w:rPr>
        <w:fldChar w:fldCharType="separate"/>
      </w:r>
      <w:r w:rsidR="00901C8F">
        <w:rPr>
          <w:rFonts w:eastAsia="SimSun"/>
          <w:szCs w:val="22"/>
          <w:lang w:val="en-US" w:eastAsia="zh-CN"/>
        </w:rPr>
        <w:t>[5]</w:t>
      </w:r>
      <w:r w:rsidR="00901C8F">
        <w:rPr>
          <w:rFonts w:eastAsia="SimSun"/>
          <w:szCs w:val="22"/>
          <w:lang w:val="en-US" w:eastAsia="zh-CN"/>
        </w:rPr>
        <w:fldChar w:fldCharType="end"/>
      </w:r>
      <w:r w:rsidR="00901C8F">
        <w:rPr>
          <w:rFonts w:eastAsia="SimSun"/>
          <w:szCs w:val="22"/>
          <w:lang w:val="en-US" w:eastAsia="zh-CN"/>
        </w:rPr>
        <w:t xml:space="preserve"> could not be reused</w:t>
      </w:r>
      <w:r w:rsidR="008C5A0F">
        <w:rPr>
          <w:rFonts w:eastAsia="SimSun"/>
          <w:szCs w:val="22"/>
          <w:lang w:val="en-US" w:eastAsia="zh-CN"/>
        </w:rPr>
        <w:t xml:space="preserve">.   The 164 dB coupling loss would require the UE receiver sensitivity of -118 dBm and -109 dBm with gNB Tx power of 46 dBm and 55 dBm respectively.   </w:t>
      </w:r>
      <w:r w:rsidR="00AF7E82">
        <w:rPr>
          <w:rFonts w:eastAsia="SimSun"/>
          <w:szCs w:val="22"/>
          <w:lang w:val="en-US" w:eastAsia="zh-CN"/>
        </w:rPr>
        <w:t>NR also defines the coverage of</w:t>
      </w:r>
      <w:r w:rsidR="00AF7E82" w:rsidRPr="00AF7E82">
        <w:rPr>
          <w:rFonts w:eastAsia="SimSun"/>
          <w:szCs w:val="22"/>
          <w:lang w:val="en-US" w:eastAsia="zh-CN"/>
        </w:rPr>
        <w:t xml:space="preserve"> basic</w:t>
      </w:r>
      <w:r w:rsidR="00AF7E82">
        <w:rPr>
          <w:rFonts w:eastAsia="SimSun"/>
          <w:szCs w:val="22"/>
          <w:lang w:val="en-US" w:eastAsia="zh-CN"/>
        </w:rPr>
        <w:t xml:space="preserve"> MBB service.  The</w:t>
      </w:r>
      <w:r w:rsidR="00AF7E82" w:rsidRPr="00AF7E82">
        <w:rPr>
          <w:rFonts w:eastAsia="SimSun"/>
          <w:szCs w:val="22"/>
          <w:lang w:val="en-US" w:eastAsia="zh-CN"/>
        </w:rPr>
        <w:t xml:space="preserve"> MBB service </w:t>
      </w:r>
      <w:r w:rsidR="00AF7E82">
        <w:rPr>
          <w:rFonts w:eastAsia="SimSun"/>
          <w:szCs w:val="22"/>
          <w:lang w:val="en-US" w:eastAsia="zh-CN"/>
        </w:rPr>
        <w:t>with</w:t>
      </w:r>
      <w:r w:rsidR="00AF7E82" w:rsidRPr="00AF7E82">
        <w:rPr>
          <w:rFonts w:eastAsia="SimSun"/>
          <w:szCs w:val="22"/>
          <w:lang w:val="en-US" w:eastAsia="zh-CN"/>
        </w:rPr>
        <w:t xml:space="preserve"> a downlink data</w:t>
      </w:r>
      <w:r w:rsidR="00AF7E82">
        <w:rPr>
          <w:rFonts w:eastAsia="SimSun"/>
          <w:szCs w:val="22"/>
          <w:lang w:val="en-US" w:eastAsia="zh-CN"/>
        </w:rPr>
        <w:t xml:space="preserve"> </w:t>
      </w:r>
      <w:r w:rsidR="00AF7E82" w:rsidRPr="00AF7E82">
        <w:rPr>
          <w:rFonts w:eastAsia="SimSun"/>
          <w:szCs w:val="22"/>
          <w:lang w:val="en-US" w:eastAsia="zh-CN"/>
        </w:rPr>
        <w:t>rate of 2Mbps</w:t>
      </w:r>
      <w:r w:rsidR="00AF7E82">
        <w:rPr>
          <w:rFonts w:eastAsia="SimSun"/>
          <w:szCs w:val="22"/>
          <w:lang w:val="en-US" w:eastAsia="zh-CN"/>
        </w:rPr>
        <w:t xml:space="preserve"> for stationary users and 384 kbps for mobile users</w:t>
      </w:r>
      <w:r w:rsidR="00AF7E82" w:rsidRPr="00AF7E82">
        <w:rPr>
          <w:rFonts w:eastAsia="SimSun"/>
          <w:szCs w:val="22"/>
          <w:lang w:val="en-US" w:eastAsia="zh-CN"/>
        </w:rPr>
        <w:t xml:space="preserve"> and an uplink data</w:t>
      </w:r>
      <w:r w:rsidR="00AF7E82">
        <w:rPr>
          <w:rFonts w:eastAsia="SimSun"/>
          <w:szCs w:val="22"/>
          <w:lang w:val="en-US" w:eastAsia="zh-CN"/>
        </w:rPr>
        <w:t xml:space="preserve"> </w:t>
      </w:r>
      <w:r w:rsidR="00AF7E82" w:rsidRPr="00AF7E82">
        <w:rPr>
          <w:rFonts w:eastAsia="SimSun"/>
          <w:szCs w:val="22"/>
          <w:lang w:val="en-US" w:eastAsia="zh-CN"/>
        </w:rPr>
        <w:t>rate of 60kbps for stationary users</w:t>
      </w:r>
      <w:r w:rsidR="00AF7E82">
        <w:rPr>
          <w:rFonts w:eastAsia="SimSun"/>
          <w:szCs w:val="22"/>
          <w:lang w:val="en-US" w:eastAsia="zh-CN"/>
        </w:rPr>
        <w:t xml:space="preserve"> has </w:t>
      </w:r>
      <w:r w:rsidR="00AF7E82" w:rsidRPr="00AF7E82">
        <w:rPr>
          <w:rFonts w:eastAsia="SimSun"/>
          <w:szCs w:val="22"/>
          <w:lang w:val="en-US" w:eastAsia="zh-CN"/>
        </w:rPr>
        <w:t>the target on maximum coupling loss is 140dB.</w:t>
      </w:r>
      <w:r w:rsidR="00AF7E82">
        <w:rPr>
          <w:rFonts w:eastAsia="SimSun"/>
          <w:szCs w:val="22"/>
          <w:lang w:val="en-US" w:eastAsia="zh-CN"/>
        </w:rPr>
        <w:t xml:space="preserve">   </w:t>
      </w:r>
      <w:r w:rsidR="00AF7E82" w:rsidRPr="00AF7E82">
        <w:rPr>
          <w:rFonts w:eastAsia="SimSun"/>
          <w:szCs w:val="22"/>
          <w:lang w:val="en-US" w:eastAsia="zh-CN"/>
        </w:rPr>
        <w:t>For a basic MBB service characterized by a downlink data</w:t>
      </w:r>
      <w:r w:rsidR="00AF7E82">
        <w:rPr>
          <w:rFonts w:eastAsia="SimSun"/>
          <w:szCs w:val="22"/>
          <w:lang w:val="en-US" w:eastAsia="zh-CN"/>
        </w:rPr>
        <w:t xml:space="preserve"> </w:t>
      </w:r>
      <w:r w:rsidR="00AF7E82" w:rsidRPr="00AF7E82">
        <w:rPr>
          <w:rFonts w:eastAsia="SimSun"/>
          <w:szCs w:val="22"/>
          <w:lang w:val="en-US" w:eastAsia="zh-CN"/>
        </w:rPr>
        <w:t>rate of 1Mbps and an uplink data</w:t>
      </w:r>
      <w:r w:rsidR="00AF7E82">
        <w:rPr>
          <w:rFonts w:eastAsia="SimSun"/>
          <w:szCs w:val="22"/>
          <w:lang w:val="en-US" w:eastAsia="zh-CN"/>
        </w:rPr>
        <w:t xml:space="preserve"> </w:t>
      </w:r>
      <w:r w:rsidR="00AF7E82" w:rsidRPr="00AF7E82">
        <w:rPr>
          <w:rFonts w:eastAsia="SimSun"/>
          <w:szCs w:val="22"/>
          <w:lang w:val="en-US" w:eastAsia="zh-CN"/>
        </w:rPr>
        <w:t>rate of 30kbps for stationary users, the target maximum coupling loss is 143dB.</w:t>
      </w:r>
    </w:p>
    <w:p w14:paraId="1C2E1A87" w14:textId="77777777" w:rsidR="00AF7E82" w:rsidRDefault="00AF7E82" w:rsidP="001839D7">
      <w:pPr>
        <w:spacing w:before="120" w:after="120"/>
        <w:jc w:val="both"/>
        <w:rPr>
          <w:rFonts w:eastAsia="SimSun"/>
          <w:szCs w:val="22"/>
          <w:lang w:val="en-US" w:eastAsia="zh-CN"/>
        </w:rPr>
      </w:pPr>
    </w:p>
    <w:p w14:paraId="7DFF10CB" w14:textId="3DA5D9FD" w:rsidR="004D7803" w:rsidRDefault="008C5A0F" w:rsidP="001839D7">
      <w:pPr>
        <w:spacing w:before="120" w:after="120"/>
        <w:jc w:val="both"/>
        <w:rPr>
          <w:rFonts w:eastAsia="SimSun"/>
          <w:szCs w:val="22"/>
          <w:lang w:val="en-US" w:eastAsia="zh-CN"/>
        </w:rPr>
      </w:pPr>
      <w:r>
        <w:rPr>
          <w:rFonts w:eastAsia="SimSun"/>
          <w:szCs w:val="22"/>
          <w:lang w:val="en-US" w:eastAsia="zh-CN"/>
        </w:rPr>
        <w:t>The low-power wakeup receiver is hard to achieve the receiver sensitivity over -100 dBm</w:t>
      </w:r>
      <w:r w:rsidR="001905A3">
        <w:rPr>
          <w:rFonts w:eastAsia="SimSun"/>
          <w:szCs w:val="22"/>
          <w:lang w:val="en-US" w:eastAsia="zh-CN"/>
        </w:rPr>
        <w:t xml:space="preserve"> with data rate at 160 bps</w:t>
      </w:r>
      <w:r w:rsidR="00855597">
        <w:rPr>
          <w:rFonts w:eastAsia="SimSun"/>
          <w:szCs w:val="22"/>
          <w:lang w:val="en-US" w:eastAsia="zh-CN"/>
        </w:rPr>
        <w:t xml:space="preserve"> with the target power consumption in the range of µW or nW</w:t>
      </w:r>
      <w:r>
        <w:rPr>
          <w:rFonts w:eastAsia="SimSun"/>
          <w:szCs w:val="22"/>
          <w:lang w:val="en-US" w:eastAsia="zh-CN"/>
        </w:rPr>
        <w:t>.  The</w:t>
      </w:r>
      <w:r w:rsidR="00954C05">
        <w:rPr>
          <w:rFonts w:eastAsia="SimSun"/>
          <w:szCs w:val="22"/>
          <w:lang w:val="en-US" w:eastAsia="zh-CN"/>
        </w:rPr>
        <w:t xml:space="preserve"> minimum achievable</w:t>
      </w:r>
      <w:r>
        <w:rPr>
          <w:rFonts w:eastAsia="SimSun"/>
          <w:szCs w:val="22"/>
          <w:lang w:val="en-US" w:eastAsia="zh-CN"/>
        </w:rPr>
        <w:t xml:space="preserve"> data rate should </w:t>
      </w:r>
      <w:r w:rsidR="00954C05">
        <w:rPr>
          <w:rFonts w:eastAsia="SimSun"/>
          <w:szCs w:val="22"/>
          <w:lang w:val="en-US" w:eastAsia="zh-CN"/>
        </w:rPr>
        <w:t xml:space="preserve">also </w:t>
      </w:r>
      <w:r>
        <w:rPr>
          <w:rFonts w:eastAsia="SimSun"/>
          <w:szCs w:val="22"/>
          <w:lang w:val="en-US" w:eastAsia="zh-CN"/>
        </w:rPr>
        <w:t>be</w:t>
      </w:r>
      <w:r w:rsidR="00954C05">
        <w:rPr>
          <w:rFonts w:eastAsia="SimSun"/>
          <w:szCs w:val="22"/>
          <w:lang w:val="en-US" w:eastAsia="zh-CN"/>
        </w:rPr>
        <w:t xml:space="preserve"> defined </w:t>
      </w:r>
      <w:r>
        <w:rPr>
          <w:rFonts w:eastAsia="SimSun"/>
          <w:szCs w:val="22"/>
          <w:lang w:val="en-US" w:eastAsia="zh-CN"/>
        </w:rPr>
        <w:t>coupl</w:t>
      </w:r>
      <w:r w:rsidR="00954C05">
        <w:rPr>
          <w:rFonts w:eastAsia="SimSun"/>
          <w:szCs w:val="22"/>
          <w:lang w:val="en-US" w:eastAsia="zh-CN"/>
        </w:rPr>
        <w:t>ing</w:t>
      </w:r>
      <w:r>
        <w:rPr>
          <w:rFonts w:eastAsia="SimSun"/>
          <w:szCs w:val="22"/>
          <w:lang w:val="en-US" w:eastAsia="zh-CN"/>
        </w:rPr>
        <w:t xml:space="preserve"> with </w:t>
      </w:r>
      <w:r w:rsidR="00954C05">
        <w:rPr>
          <w:rFonts w:eastAsia="SimSun"/>
          <w:szCs w:val="22"/>
          <w:lang w:val="en-US" w:eastAsia="zh-CN"/>
        </w:rPr>
        <w:t>the</w:t>
      </w:r>
      <w:r>
        <w:rPr>
          <w:rFonts w:eastAsia="SimSun"/>
          <w:szCs w:val="22"/>
          <w:lang w:val="en-US" w:eastAsia="zh-CN"/>
        </w:rPr>
        <w:t xml:space="preserve"> given receiver sensitivity </w:t>
      </w:r>
      <w:r w:rsidR="00954C05">
        <w:rPr>
          <w:rFonts w:eastAsia="SimSun"/>
          <w:szCs w:val="22"/>
          <w:lang w:val="en-US" w:eastAsia="zh-CN"/>
        </w:rPr>
        <w:t xml:space="preserve">of the low-power wakeup receiver.   The use cases and the deployment scenarios of low-power wakeup receiver heavily depend on the requirements of receiver sensitivity and minimum achievable data rate.   </w:t>
      </w:r>
    </w:p>
    <w:p w14:paraId="3F7E362E" w14:textId="67F16670" w:rsidR="00C404CC" w:rsidRDefault="00C404CC" w:rsidP="001839D7">
      <w:pPr>
        <w:spacing w:before="120" w:after="120"/>
        <w:jc w:val="both"/>
        <w:rPr>
          <w:rFonts w:eastAsia="SimSun"/>
          <w:szCs w:val="22"/>
          <w:lang w:val="en-US" w:eastAsia="zh-CN"/>
        </w:rPr>
      </w:pPr>
    </w:p>
    <w:p w14:paraId="32F3CDD3" w14:textId="31D6506A" w:rsidR="00C404CC" w:rsidRDefault="00C404CC" w:rsidP="001839D7">
      <w:pPr>
        <w:spacing w:before="120" w:after="120"/>
        <w:jc w:val="both"/>
        <w:rPr>
          <w:rFonts w:eastAsia="SimSun"/>
          <w:b/>
          <w:bCs/>
          <w:szCs w:val="22"/>
          <w:lang w:val="en-US" w:eastAsia="zh-CN"/>
        </w:rPr>
      </w:pPr>
      <w:bookmarkStart w:id="5" w:name="_Hlk115024504"/>
      <w:r>
        <w:rPr>
          <w:rFonts w:eastAsia="SimSun"/>
          <w:b/>
          <w:bCs/>
          <w:szCs w:val="22"/>
          <w:lang w:val="en-US" w:eastAsia="zh-CN"/>
        </w:rPr>
        <w:lastRenderedPageBreak/>
        <w:t xml:space="preserve">Proposal 3:  </w:t>
      </w:r>
      <w:r w:rsidR="00901C8F">
        <w:rPr>
          <w:rFonts w:eastAsia="SimSun"/>
          <w:b/>
          <w:bCs/>
          <w:szCs w:val="22"/>
          <w:lang w:val="en-US" w:eastAsia="zh-CN"/>
        </w:rPr>
        <w:t>The target requirements of</w:t>
      </w:r>
      <w:r w:rsidR="00855597">
        <w:rPr>
          <w:rFonts w:eastAsia="SimSun"/>
          <w:b/>
          <w:bCs/>
          <w:szCs w:val="22"/>
          <w:lang w:val="en-US" w:eastAsia="zh-CN"/>
        </w:rPr>
        <w:t xml:space="preserve"> UE power consumption, </w:t>
      </w:r>
      <w:r w:rsidR="003A3338">
        <w:rPr>
          <w:rFonts w:eastAsia="SimSun"/>
          <w:b/>
          <w:bCs/>
          <w:szCs w:val="22"/>
          <w:lang w:val="en-US" w:eastAsia="zh-CN"/>
        </w:rPr>
        <w:t xml:space="preserve">the </w:t>
      </w:r>
      <w:r w:rsidR="00901C8F">
        <w:rPr>
          <w:rFonts w:eastAsia="SimSun"/>
          <w:b/>
          <w:bCs/>
          <w:szCs w:val="22"/>
          <w:lang w:val="en-US" w:eastAsia="zh-CN"/>
        </w:rPr>
        <w:t>receiver sensitivity and the minimum achievable data rate of Low-power wakeup should be defined as follows,</w:t>
      </w:r>
    </w:p>
    <w:p w14:paraId="5A09C0A8" w14:textId="6CAC9D8B" w:rsidR="00855597" w:rsidRDefault="00855597">
      <w:pPr>
        <w:pStyle w:val="ListParagraph"/>
        <w:numPr>
          <w:ilvl w:val="0"/>
          <w:numId w:val="13"/>
        </w:numPr>
        <w:spacing w:before="120" w:after="120"/>
        <w:jc w:val="both"/>
        <w:rPr>
          <w:rFonts w:eastAsia="SimSun"/>
          <w:b/>
          <w:bCs/>
          <w:szCs w:val="22"/>
          <w:lang w:val="en-US" w:eastAsia="zh-CN"/>
        </w:rPr>
      </w:pPr>
      <w:r>
        <w:rPr>
          <w:rFonts w:eastAsia="SimSun"/>
          <w:b/>
          <w:bCs/>
          <w:szCs w:val="22"/>
          <w:lang w:val="en-US" w:eastAsia="zh-CN"/>
        </w:rPr>
        <w:t>UE power consumption &lt; [100] µW</w:t>
      </w:r>
    </w:p>
    <w:p w14:paraId="6F82F068" w14:textId="7EE63B65" w:rsidR="00901C8F" w:rsidRDefault="00901C8F">
      <w:pPr>
        <w:pStyle w:val="ListParagraph"/>
        <w:numPr>
          <w:ilvl w:val="0"/>
          <w:numId w:val="13"/>
        </w:numPr>
        <w:spacing w:before="120" w:after="120"/>
        <w:jc w:val="both"/>
        <w:rPr>
          <w:rFonts w:eastAsia="SimSun"/>
          <w:b/>
          <w:bCs/>
          <w:szCs w:val="22"/>
          <w:lang w:val="en-US" w:eastAsia="zh-CN"/>
        </w:rPr>
      </w:pPr>
      <w:r>
        <w:rPr>
          <w:rFonts w:eastAsia="SimSun"/>
          <w:b/>
          <w:bCs/>
          <w:szCs w:val="22"/>
          <w:lang w:val="en-US" w:eastAsia="zh-CN"/>
        </w:rPr>
        <w:t>Receiver sensitivity of Low-power wakeup receiver – [-80] dBm</w:t>
      </w:r>
      <w:r w:rsidR="000505AA">
        <w:rPr>
          <w:rFonts w:eastAsia="SimSun"/>
          <w:b/>
          <w:bCs/>
          <w:szCs w:val="22"/>
          <w:lang w:val="en-US" w:eastAsia="zh-CN"/>
        </w:rPr>
        <w:t xml:space="preserve"> or maximum coupling loss at </w:t>
      </w:r>
      <w:r w:rsidR="000E4C82">
        <w:rPr>
          <w:rFonts w:eastAsia="SimSun"/>
          <w:b/>
          <w:bCs/>
          <w:szCs w:val="22"/>
          <w:lang w:val="en-US" w:eastAsia="zh-CN"/>
        </w:rPr>
        <w:t>[</w:t>
      </w:r>
      <w:r w:rsidR="000505AA">
        <w:rPr>
          <w:rFonts w:eastAsia="SimSun"/>
          <w:b/>
          <w:bCs/>
          <w:szCs w:val="22"/>
          <w:lang w:val="en-US" w:eastAsia="zh-CN"/>
        </w:rPr>
        <w:t>126 dB</w:t>
      </w:r>
      <w:r w:rsidR="000E4C82">
        <w:rPr>
          <w:rFonts w:eastAsia="SimSun"/>
          <w:b/>
          <w:bCs/>
          <w:szCs w:val="22"/>
          <w:lang w:val="en-US" w:eastAsia="zh-CN"/>
        </w:rPr>
        <w:t>]</w:t>
      </w:r>
    </w:p>
    <w:p w14:paraId="7A323EA0" w14:textId="2932B2A1" w:rsidR="00901C8F" w:rsidRPr="00901C8F" w:rsidRDefault="00901C8F">
      <w:pPr>
        <w:pStyle w:val="ListParagraph"/>
        <w:numPr>
          <w:ilvl w:val="0"/>
          <w:numId w:val="13"/>
        </w:numPr>
        <w:spacing w:before="120" w:after="120"/>
        <w:jc w:val="both"/>
        <w:rPr>
          <w:rFonts w:eastAsia="SimSun"/>
          <w:b/>
          <w:bCs/>
          <w:szCs w:val="22"/>
          <w:lang w:val="en-US" w:eastAsia="zh-CN"/>
        </w:rPr>
      </w:pPr>
      <w:r>
        <w:rPr>
          <w:rFonts w:eastAsia="SimSun"/>
          <w:b/>
          <w:bCs/>
          <w:szCs w:val="22"/>
          <w:lang w:val="en-US" w:eastAsia="zh-CN"/>
        </w:rPr>
        <w:t>Minimum achievable data rate – [160] bps</w:t>
      </w:r>
    </w:p>
    <w:bookmarkEnd w:id="5"/>
    <w:p w14:paraId="6774ADD3" w14:textId="023D6700" w:rsidR="0024627A" w:rsidRDefault="0024627A" w:rsidP="001839D7">
      <w:pPr>
        <w:spacing w:before="120" w:after="120"/>
        <w:jc w:val="both"/>
        <w:rPr>
          <w:rFonts w:eastAsia="SimSun"/>
          <w:szCs w:val="22"/>
          <w:lang w:val="en-US" w:eastAsia="zh-CN"/>
        </w:rPr>
      </w:pPr>
    </w:p>
    <w:p w14:paraId="41F53129" w14:textId="62D1E02A" w:rsidR="00954C05" w:rsidRDefault="00954C05" w:rsidP="00954C05">
      <w:pPr>
        <w:pStyle w:val="Heading2"/>
        <w:rPr>
          <w:rFonts w:eastAsia="SimSun"/>
          <w:lang w:val="en-US" w:eastAsia="zh-CN"/>
        </w:rPr>
      </w:pPr>
      <w:r>
        <w:rPr>
          <w:rFonts w:eastAsia="SimSun"/>
          <w:lang w:val="en-US" w:eastAsia="zh-CN"/>
        </w:rPr>
        <w:t xml:space="preserve">Use Cases </w:t>
      </w:r>
      <w:r w:rsidR="003A3338">
        <w:rPr>
          <w:rFonts w:eastAsia="SimSun"/>
          <w:lang w:val="en-US" w:eastAsia="zh-CN"/>
        </w:rPr>
        <w:t xml:space="preserve">and Deployment Scenarios </w:t>
      </w:r>
      <w:r>
        <w:rPr>
          <w:rFonts w:eastAsia="SimSun"/>
          <w:lang w:val="en-US" w:eastAsia="zh-CN"/>
        </w:rPr>
        <w:t>of Low-Power Wakeup Receiver</w:t>
      </w:r>
    </w:p>
    <w:p w14:paraId="0D360A40" w14:textId="05D7C442" w:rsidR="00954C05" w:rsidRDefault="00954C05" w:rsidP="00954C05">
      <w:pPr>
        <w:rPr>
          <w:rFonts w:eastAsia="SimSun"/>
          <w:lang w:val="en-US" w:eastAsia="zh-CN"/>
        </w:rPr>
      </w:pPr>
    </w:p>
    <w:p w14:paraId="15EF70A2" w14:textId="77777777" w:rsidR="00C703AC" w:rsidRDefault="007C1409" w:rsidP="00954C05">
      <w:pPr>
        <w:rPr>
          <w:rFonts w:eastAsia="SimSun"/>
          <w:lang w:val="en-US" w:eastAsia="zh-CN"/>
        </w:rPr>
      </w:pPr>
      <w:r>
        <w:rPr>
          <w:rFonts w:eastAsia="SimSun"/>
          <w:lang w:val="en-US" w:eastAsia="zh-CN"/>
        </w:rPr>
        <w:t xml:space="preserve">The </w:t>
      </w:r>
      <w:r w:rsidR="000A76B3">
        <w:rPr>
          <w:rFonts w:eastAsia="SimSun"/>
          <w:lang w:val="en-US" w:eastAsia="zh-CN"/>
        </w:rPr>
        <w:t>low-power wakeup receiver would be used for device demanding long battery life and low cost</w:t>
      </w:r>
      <w:r w:rsidR="00C703AC">
        <w:rPr>
          <w:rFonts w:eastAsia="SimSun"/>
          <w:lang w:val="en-US" w:eastAsia="zh-CN"/>
        </w:rPr>
        <w:t xml:space="preserve"> as follows,</w:t>
      </w:r>
    </w:p>
    <w:p w14:paraId="202C65AC" w14:textId="20478732" w:rsidR="00C703AC" w:rsidRDefault="00C63088">
      <w:pPr>
        <w:pStyle w:val="ListParagraph"/>
        <w:numPr>
          <w:ilvl w:val="0"/>
          <w:numId w:val="14"/>
        </w:numPr>
        <w:rPr>
          <w:rFonts w:eastAsia="SimSun"/>
          <w:lang w:val="en-US" w:eastAsia="zh-CN"/>
        </w:rPr>
      </w:pPr>
      <w:r w:rsidRPr="00C703AC">
        <w:rPr>
          <w:rFonts w:eastAsia="SimSun"/>
          <w:lang w:val="en-US" w:eastAsia="zh-CN"/>
        </w:rPr>
        <w:t>MTC devices</w:t>
      </w:r>
      <w:r w:rsidR="00911EB6">
        <w:rPr>
          <w:rFonts w:eastAsia="SimSun"/>
          <w:lang w:val="en-US" w:eastAsia="zh-CN"/>
        </w:rPr>
        <w:t xml:space="preserve"> – The machine type device, such as utility meter, parking meter, parking tag. Highway toll tag, are those devices required low-power wakeup receiver for the minimal communication.   </w:t>
      </w:r>
    </w:p>
    <w:p w14:paraId="167C03C7" w14:textId="7E9BA6D0" w:rsidR="00C703AC" w:rsidRDefault="000A76B3">
      <w:pPr>
        <w:pStyle w:val="ListParagraph"/>
        <w:numPr>
          <w:ilvl w:val="0"/>
          <w:numId w:val="14"/>
        </w:numPr>
        <w:rPr>
          <w:rFonts w:eastAsia="SimSun"/>
          <w:lang w:val="en-US" w:eastAsia="zh-CN"/>
        </w:rPr>
      </w:pPr>
      <w:r w:rsidRPr="00C703AC">
        <w:rPr>
          <w:rFonts w:eastAsia="SimSun"/>
          <w:lang w:val="en-US" w:eastAsia="zh-CN"/>
        </w:rPr>
        <w:t>IoT devices</w:t>
      </w:r>
      <w:r w:rsidR="00911EB6">
        <w:rPr>
          <w:rFonts w:eastAsia="SimSun"/>
          <w:lang w:val="en-US" w:eastAsia="zh-CN"/>
        </w:rPr>
        <w:t xml:space="preserve"> </w:t>
      </w:r>
      <w:r w:rsidR="004C7ACA">
        <w:rPr>
          <w:rFonts w:eastAsia="SimSun"/>
          <w:lang w:val="en-US" w:eastAsia="zh-CN"/>
        </w:rPr>
        <w:t>–</w:t>
      </w:r>
      <w:r w:rsidR="00911EB6">
        <w:rPr>
          <w:rFonts w:eastAsia="SimSun"/>
          <w:lang w:val="en-US" w:eastAsia="zh-CN"/>
        </w:rPr>
        <w:t xml:space="preserve"> </w:t>
      </w:r>
      <w:r w:rsidR="003C5DB5">
        <w:rPr>
          <w:rFonts w:eastAsia="SimSun"/>
          <w:lang w:val="en-US" w:eastAsia="zh-CN"/>
        </w:rPr>
        <w:t xml:space="preserve">temperature </w:t>
      </w:r>
      <w:r w:rsidR="004C7ACA">
        <w:rPr>
          <w:rFonts w:eastAsia="SimSun"/>
          <w:lang w:val="en-US" w:eastAsia="zh-CN"/>
        </w:rPr>
        <w:t xml:space="preserve">sensor, home </w:t>
      </w:r>
      <w:r w:rsidR="003C5DB5">
        <w:rPr>
          <w:rFonts w:eastAsia="SimSun"/>
          <w:lang w:val="en-US" w:eastAsia="zh-CN"/>
        </w:rPr>
        <w:t xml:space="preserve">monitoring </w:t>
      </w:r>
      <w:r w:rsidR="004C7ACA">
        <w:rPr>
          <w:rFonts w:eastAsia="SimSun"/>
          <w:lang w:val="en-US" w:eastAsia="zh-CN"/>
        </w:rPr>
        <w:t xml:space="preserve">and remote control devices, air quality/CO monitoring, </w:t>
      </w:r>
    </w:p>
    <w:p w14:paraId="1036BE1A" w14:textId="6A3E44E7" w:rsidR="00C703AC" w:rsidRDefault="00C703AC">
      <w:pPr>
        <w:pStyle w:val="ListParagraph"/>
        <w:numPr>
          <w:ilvl w:val="0"/>
          <w:numId w:val="14"/>
        </w:numPr>
        <w:rPr>
          <w:rFonts w:eastAsia="SimSun"/>
          <w:lang w:val="en-US" w:eastAsia="zh-CN"/>
        </w:rPr>
      </w:pPr>
      <w:r>
        <w:rPr>
          <w:rFonts w:eastAsia="SimSun"/>
          <w:lang w:val="en-US" w:eastAsia="zh-CN"/>
        </w:rPr>
        <w:t>W</w:t>
      </w:r>
      <w:r w:rsidR="000A76B3" w:rsidRPr="00C703AC">
        <w:rPr>
          <w:rFonts w:eastAsia="SimSun"/>
          <w:lang w:val="en-US" w:eastAsia="zh-CN"/>
        </w:rPr>
        <w:t>earable devices</w:t>
      </w:r>
      <w:r w:rsidR="004C7ACA">
        <w:rPr>
          <w:rFonts w:eastAsia="SimSun"/>
          <w:lang w:val="en-US" w:eastAsia="zh-CN"/>
        </w:rPr>
        <w:t xml:space="preserve"> </w:t>
      </w:r>
      <w:r w:rsidR="00BD055D">
        <w:rPr>
          <w:rFonts w:eastAsia="SimSun"/>
          <w:lang w:val="en-US" w:eastAsia="zh-CN"/>
        </w:rPr>
        <w:t>–</w:t>
      </w:r>
      <w:r w:rsidR="004C7ACA">
        <w:rPr>
          <w:rFonts w:eastAsia="SimSun"/>
          <w:lang w:val="en-US" w:eastAsia="zh-CN"/>
        </w:rPr>
        <w:t xml:space="preserve"> </w:t>
      </w:r>
      <w:r w:rsidR="00BD055D">
        <w:rPr>
          <w:rFonts w:eastAsia="SimSun"/>
          <w:lang w:val="en-US" w:eastAsia="zh-CN"/>
        </w:rPr>
        <w:t xml:space="preserve">watch, jewelry, fitness tracker, </w:t>
      </w:r>
    </w:p>
    <w:p w14:paraId="7E2289B7" w14:textId="0A55A46E" w:rsidR="004C7ACA" w:rsidRPr="00BD055D" w:rsidRDefault="00C703AC">
      <w:pPr>
        <w:pStyle w:val="ListParagraph"/>
        <w:numPr>
          <w:ilvl w:val="0"/>
          <w:numId w:val="14"/>
        </w:numPr>
        <w:rPr>
          <w:rFonts w:eastAsia="SimSun"/>
          <w:lang w:val="en-US" w:eastAsia="zh-CN"/>
        </w:rPr>
      </w:pPr>
      <w:r>
        <w:rPr>
          <w:rFonts w:eastAsia="SimSun"/>
          <w:lang w:val="en-US" w:eastAsia="zh-CN"/>
        </w:rPr>
        <w:t>H</w:t>
      </w:r>
      <w:r w:rsidR="000A76B3" w:rsidRPr="00C703AC">
        <w:rPr>
          <w:rFonts w:eastAsia="SimSun"/>
          <w:lang w:val="en-US" w:eastAsia="zh-CN"/>
        </w:rPr>
        <w:t>ealth</w:t>
      </w:r>
      <w:r w:rsidR="00C63088" w:rsidRPr="00C703AC">
        <w:rPr>
          <w:rFonts w:eastAsia="SimSun"/>
          <w:lang w:val="en-US" w:eastAsia="zh-CN"/>
        </w:rPr>
        <w:t xml:space="preserve"> monitoring</w:t>
      </w:r>
      <w:r w:rsidR="000A76B3" w:rsidRPr="00C703AC">
        <w:rPr>
          <w:rFonts w:eastAsia="SimSun"/>
          <w:lang w:val="en-US" w:eastAsia="zh-CN"/>
        </w:rPr>
        <w:t xml:space="preserve"> devices</w:t>
      </w:r>
      <w:r w:rsidR="004C7ACA">
        <w:rPr>
          <w:rFonts w:eastAsia="SimSun"/>
          <w:lang w:val="en-US" w:eastAsia="zh-CN"/>
        </w:rPr>
        <w:t xml:space="preserve"> – health index monitoring, such as glucose, blood pressure, blood oxygen, and heartbeat</w:t>
      </w:r>
      <w:r w:rsidR="00BD055D">
        <w:rPr>
          <w:rFonts w:eastAsia="SimSun"/>
          <w:lang w:val="en-US" w:eastAsia="zh-CN"/>
        </w:rPr>
        <w:t>.</w:t>
      </w:r>
    </w:p>
    <w:p w14:paraId="61037A81" w14:textId="14C623B0" w:rsidR="00C703AC" w:rsidRPr="00C703AC" w:rsidRDefault="004C7ACA">
      <w:pPr>
        <w:pStyle w:val="ListParagraph"/>
        <w:numPr>
          <w:ilvl w:val="0"/>
          <w:numId w:val="14"/>
        </w:numPr>
        <w:rPr>
          <w:rFonts w:eastAsia="SimSun"/>
          <w:lang w:val="en-US" w:eastAsia="zh-CN"/>
        </w:rPr>
      </w:pPr>
      <w:r>
        <w:rPr>
          <w:rFonts w:eastAsia="SimSun"/>
          <w:lang w:val="en-US" w:eastAsia="zh-CN"/>
        </w:rPr>
        <w:t xml:space="preserve">Industrial </w:t>
      </w:r>
      <w:r w:rsidR="00C703AC">
        <w:rPr>
          <w:rFonts w:eastAsia="SimSun"/>
          <w:lang w:val="en-US" w:eastAsia="zh-CN"/>
        </w:rPr>
        <w:t xml:space="preserve">control </w:t>
      </w:r>
      <w:r>
        <w:rPr>
          <w:rFonts w:eastAsia="SimSun"/>
          <w:lang w:val="en-US" w:eastAsia="zh-CN"/>
        </w:rPr>
        <w:t>devices</w:t>
      </w:r>
      <w:r w:rsidR="003C5DB5">
        <w:rPr>
          <w:rFonts w:eastAsia="SimSun"/>
          <w:lang w:val="en-US" w:eastAsia="zh-CN"/>
        </w:rPr>
        <w:t xml:space="preserve"> – warehouse inventory control, supermarket/groceries shopping.  </w:t>
      </w:r>
    </w:p>
    <w:p w14:paraId="75AF6187" w14:textId="35217DC5" w:rsidR="006F5617" w:rsidRPr="0064424A" w:rsidRDefault="002A6F90" w:rsidP="0064424A">
      <w:pPr>
        <w:rPr>
          <w:rFonts w:eastAsia="SimSun"/>
          <w:lang w:val="en-US" w:eastAsia="zh-CN"/>
        </w:rPr>
      </w:pPr>
      <w:r w:rsidRPr="00C703AC">
        <w:rPr>
          <w:rFonts w:eastAsia="SimSun"/>
          <w:lang w:val="en-US" w:eastAsia="zh-CN"/>
        </w:rPr>
        <w:t xml:space="preserve">The low-power wakeup receiver could also be used by 5G NR smart phones </w:t>
      </w:r>
      <w:r w:rsidR="007C6806">
        <w:rPr>
          <w:rFonts w:eastAsia="SimSun"/>
          <w:lang w:val="en-US" w:eastAsia="zh-CN"/>
        </w:rPr>
        <w:t>with the conditional deployment scenario, where</w:t>
      </w:r>
      <w:r w:rsidRPr="00C703AC">
        <w:rPr>
          <w:rFonts w:eastAsia="SimSun"/>
          <w:lang w:val="en-US" w:eastAsia="zh-CN"/>
        </w:rPr>
        <w:t xml:space="preserve"> the</w:t>
      </w:r>
      <w:r w:rsidR="007C6806">
        <w:rPr>
          <w:rFonts w:eastAsia="SimSun"/>
          <w:lang w:val="en-US" w:eastAsia="zh-CN"/>
        </w:rPr>
        <w:t xml:space="preserve"> NR</w:t>
      </w:r>
      <w:r w:rsidRPr="00C703AC">
        <w:rPr>
          <w:rFonts w:eastAsia="SimSun"/>
          <w:lang w:val="en-US" w:eastAsia="zh-CN"/>
        </w:rPr>
        <w:t xml:space="preserve"> network</w:t>
      </w:r>
      <w:r w:rsidR="004D2941" w:rsidRPr="00C703AC">
        <w:rPr>
          <w:rFonts w:eastAsia="SimSun"/>
          <w:lang w:val="en-US" w:eastAsia="zh-CN"/>
        </w:rPr>
        <w:t xml:space="preserve"> </w:t>
      </w:r>
      <w:r w:rsidR="007C6806">
        <w:rPr>
          <w:rFonts w:eastAsia="SimSun"/>
          <w:lang w:val="en-US" w:eastAsia="zh-CN"/>
        </w:rPr>
        <w:t xml:space="preserve">has </w:t>
      </w:r>
      <w:r w:rsidR="004D2941" w:rsidRPr="00C703AC">
        <w:rPr>
          <w:rFonts w:eastAsia="SimSun"/>
          <w:lang w:val="en-US" w:eastAsia="zh-CN"/>
        </w:rPr>
        <w:t>small</w:t>
      </w:r>
      <w:r w:rsidR="007C6806">
        <w:rPr>
          <w:rFonts w:eastAsia="SimSun"/>
          <w:lang w:val="en-US" w:eastAsia="zh-CN"/>
        </w:rPr>
        <w:t xml:space="preserve"> foot print of </w:t>
      </w:r>
      <w:r w:rsidRPr="00C703AC">
        <w:rPr>
          <w:rFonts w:eastAsia="SimSun"/>
          <w:lang w:val="en-US" w:eastAsia="zh-CN"/>
        </w:rPr>
        <w:t>coverage area</w:t>
      </w:r>
      <w:r w:rsidR="007C6806">
        <w:rPr>
          <w:rFonts w:eastAsia="SimSun"/>
          <w:lang w:val="en-US" w:eastAsia="zh-CN"/>
        </w:rPr>
        <w:t xml:space="preserve"> with path loss less than </w:t>
      </w:r>
      <w:r w:rsidR="0064424A">
        <w:rPr>
          <w:rFonts w:eastAsia="SimSun"/>
          <w:lang w:val="en-US" w:eastAsia="zh-CN"/>
        </w:rPr>
        <w:t>[</w:t>
      </w:r>
      <w:r w:rsidR="007C6806">
        <w:rPr>
          <w:rFonts w:eastAsia="SimSun"/>
          <w:lang w:val="en-US" w:eastAsia="zh-CN"/>
        </w:rPr>
        <w:t>120 dB</w:t>
      </w:r>
      <w:r w:rsidR="0064424A">
        <w:rPr>
          <w:rFonts w:eastAsia="SimSun"/>
          <w:lang w:val="en-US" w:eastAsia="zh-CN"/>
        </w:rPr>
        <w:t>]</w:t>
      </w:r>
      <w:r w:rsidR="000B3FCD">
        <w:rPr>
          <w:rFonts w:eastAsia="SimSun"/>
          <w:lang w:val="en-US" w:eastAsia="zh-CN"/>
        </w:rPr>
        <w:t xml:space="preserve">.   </w:t>
      </w:r>
      <w:r w:rsidR="007C6806">
        <w:rPr>
          <w:rFonts w:eastAsia="SimSun"/>
          <w:lang w:val="en-US" w:eastAsia="zh-CN"/>
        </w:rPr>
        <w:t xml:space="preserve"> </w:t>
      </w:r>
      <w:r w:rsidR="0064424A">
        <w:rPr>
          <w:rFonts w:eastAsia="SimSun"/>
          <w:lang w:val="en-US" w:eastAsia="zh-CN"/>
        </w:rPr>
        <w:t>Si</w:t>
      </w:r>
      <w:r w:rsidR="003A3338">
        <w:rPr>
          <w:rFonts w:eastAsia="SimSun"/>
          <w:lang w:val="en-US" w:eastAsia="zh-CN"/>
        </w:rPr>
        <w:t xml:space="preserve">nce the coverage area would be limited by the receiver sensitivity of the low-power wakeup receiver </w:t>
      </w:r>
      <w:r w:rsidR="0064424A">
        <w:rPr>
          <w:rFonts w:eastAsia="SimSun"/>
          <w:lang w:val="en-US" w:eastAsia="zh-CN"/>
        </w:rPr>
        <w:t>with less than [</w:t>
      </w:r>
      <w:r w:rsidR="003A3338">
        <w:rPr>
          <w:rFonts w:eastAsia="SimSun"/>
          <w:lang w:val="en-US" w:eastAsia="zh-CN"/>
        </w:rPr>
        <w:t>1</w:t>
      </w:r>
      <w:r w:rsidR="0064424A">
        <w:rPr>
          <w:rFonts w:eastAsia="SimSun"/>
          <w:lang w:val="en-US" w:eastAsia="zh-CN"/>
        </w:rPr>
        <w:t>20</w:t>
      </w:r>
      <w:r w:rsidR="003A3338">
        <w:rPr>
          <w:rFonts w:eastAsia="SimSun"/>
          <w:lang w:val="en-US" w:eastAsia="zh-CN"/>
        </w:rPr>
        <w:t xml:space="preserve"> dB</w:t>
      </w:r>
      <w:r w:rsidR="0064424A">
        <w:rPr>
          <w:rFonts w:eastAsia="SimSun"/>
          <w:lang w:val="en-US" w:eastAsia="zh-CN"/>
        </w:rPr>
        <w:t>]</w:t>
      </w:r>
      <w:r w:rsidR="003A3338">
        <w:rPr>
          <w:rFonts w:eastAsia="SimSun"/>
          <w:lang w:val="en-US" w:eastAsia="zh-CN"/>
        </w:rPr>
        <w:t xml:space="preserve"> coupling loss, the low-power wakeup receiver would not be able to use in general </w:t>
      </w:r>
      <w:r w:rsidR="007C1409">
        <w:rPr>
          <w:rFonts w:eastAsia="SimSun"/>
          <w:lang w:val="en-US" w:eastAsia="zh-CN"/>
        </w:rPr>
        <w:t>rural m</w:t>
      </w:r>
      <w:r w:rsidR="0064424A">
        <w:rPr>
          <w:rFonts w:eastAsia="SimSun"/>
          <w:lang w:val="en-US" w:eastAsia="zh-CN"/>
        </w:rPr>
        <w:t xml:space="preserve">acro or urban macro with large inter-cell distance.  The </w:t>
      </w:r>
      <w:r w:rsidR="00AA445C">
        <w:rPr>
          <w:rFonts w:eastAsia="SimSun"/>
          <w:lang w:val="en-US" w:eastAsia="zh-CN"/>
        </w:rPr>
        <w:t xml:space="preserve">deployment scenario should focus on single layer dense urban and indoor hotspot with inter-site distance less than 200 m.    </w:t>
      </w:r>
      <w:r w:rsidR="00622376">
        <w:rPr>
          <w:rFonts w:eastAsia="SimSun"/>
          <w:lang w:val="en-US" w:eastAsia="zh-CN"/>
        </w:rPr>
        <w:t xml:space="preserve">Thus, the study of low-power wakeup receiver should prioritize </w:t>
      </w:r>
      <w:bookmarkStart w:id="6" w:name="_Hlk114610184"/>
      <w:r w:rsidR="00622376">
        <w:rPr>
          <w:rFonts w:eastAsia="SimSun"/>
          <w:lang w:val="en-US" w:eastAsia="zh-CN"/>
        </w:rPr>
        <w:t>the single layer dense urban and indoor hotspot scenarios,</w:t>
      </w:r>
    </w:p>
    <w:bookmarkEnd w:id="6"/>
    <w:p w14:paraId="26C88F2F" w14:textId="39574EEA" w:rsidR="001839D7" w:rsidRPr="00622376" w:rsidRDefault="00622376" w:rsidP="00622376">
      <w:pPr>
        <w:spacing w:before="120" w:after="120"/>
        <w:jc w:val="both"/>
        <w:rPr>
          <w:rFonts w:eastAsia="SimSun"/>
          <w:b/>
          <w:bCs/>
          <w:szCs w:val="22"/>
          <w:lang w:eastAsia="zh-CN"/>
        </w:rPr>
      </w:pPr>
      <w:r>
        <w:rPr>
          <w:rFonts w:eastAsia="SimSun"/>
          <w:b/>
          <w:bCs/>
          <w:szCs w:val="22"/>
          <w:lang w:eastAsia="zh-CN"/>
        </w:rPr>
        <w:t xml:space="preserve">Proposal 4:  The </w:t>
      </w:r>
      <w:r w:rsidRPr="00622376">
        <w:rPr>
          <w:rFonts w:eastAsia="SimSun"/>
          <w:b/>
          <w:bCs/>
          <w:szCs w:val="22"/>
          <w:lang w:eastAsia="zh-CN"/>
        </w:rPr>
        <w:t>study of low-power wakeup receiver should prioritize</w:t>
      </w:r>
      <w:r w:rsidRPr="00622376">
        <w:t xml:space="preserve"> </w:t>
      </w:r>
      <w:r w:rsidRPr="00622376">
        <w:rPr>
          <w:rFonts w:eastAsia="SimSun"/>
          <w:b/>
          <w:bCs/>
          <w:szCs w:val="22"/>
          <w:lang w:eastAsia="zh-CN"/>
        </w:rPr>
        <w:t>the single layer dense urban and indoor hotspot scenarios</w:t>
      </w:r>
      <w:r>
        <w:rPr>
          <w:rFonts w:eastAsia="SimSun"/>
          <w:b/>
          <w:bCs/>
          <w:szCs w:val="22"/>
          <w:lang w:eastAsia="zh-CN"/>
        </w:rPr>
        <w:t>.</w:t>
      </w:r>
    </w:p>
    <w:p w14:paraId="1727D3CA" w14:textId="77777777" w:rsidR="00331F74" w:rsidRPr="00622376" w:rsidRDefault="00331F74">
      <w:pPr>
        <w:jc w:val="both"/>
        <w:rPr>
          <w:rFonts w:eastAsia="SimSun"/>
          <w:b/>
          <w:bCs/>
          <w:lang w:val="en-US" w:eastAsia="zh-CN"/>
        </w:rPr>
      </w:pPr>
    </w:p>
    <w:p w14:paraId="1B9BDA6A" w14:textId="0E02CFF1" w:rsidR="00CB4592" w:rsidRDefault="00CB4592" w:rsidP="00C16AA2">
      <w:pPr>
        <w:pStyle w:val="Heading1"/>
        <w:rPr>
          <w:rFonts w:eastAsia="SimSun"/>
          <w:lang w:val="en-US" w:eastAsia="zh-CN"/>
        </w:rPr>
      </w:pPr>
      <w:r>
        <w:rPr>
          <w:rFonts w:eastAsia="SimSun"/>
          <w:lang w:val="en-US" w:eastAsia="zh-CN"/>
        </w:rPr>
        <w:t>Evaluation Methodology of Low-Power Wakeup Receiver</w:t>
      </w:r>
    </w:p>
    <w:p w14:paraId="1CF00454" w14:textId="230723F1" w:rsidR="00CB4592" w:rsidRDefault="00702AD0" w:rsidP="00CB4592">
      <w:pPr>
        <w:rPr>
          <w:rFonts w:eastAsia="SimSun"/>
          <w:lang w:val="en-US" w:eastAsia="zh-CN"/>
        </w:rPr>
      </w:pPr>
      <w:r>
        <w:rPr>
          <w:rFonts w:eastAsia="SimSun"/>
          <w:lang w:val="en-US" w:eastAsia="zh-CN"/>
        </w:rPr>
        <w:t xml:space="preserve">The evaluation methodology of Low-power wakeup receiver should reuse most of those in Rel-16 UE power saving </w:t>
      </w:r>
      <w:r>
        <w:rPr>
          <w:rFonts w:eastAsia="SimSun"/>
          <w:lang w:val="en-US" w:eastAsia="zh-CN"/>
        </w:rPr>
        <w:fldChar w:fldCharType="begin"/>
      </w:r>
      <w:r>
        <w:rPr>
          <w:rFonts w:eastAsia="SimSun"/>
          <w:lang w:val="en-US" w:eastAsia="zh-CN"/>
        </w:rPr>
        <w:instrText xml:space="preserve"> REF _Ref113984180 \r \h </w:instrText>
      </w:r>
      <w:r>
        <w:rPr>
          <w:rFonts w:eastAsia="SimSun"/>
          <w:lang w:val="en-US" w:eastAsia="zh-CN"/>
        </w:rPr>
      </w:r>
      <w:r>
        <w:rPr>
          <w:rFonts w:eastAsia="SimSun"/>
          <w:lang w:val="en-US" w:eastAsia="zh-CN"/>
        </w:rPr>
        <w:fldChar w:fldCharType="separate"/>
      </w:r>
      <w:r>
        <w:rPr>
          <w:rFonts w:eastAsia="SimSun"/>
          <w:lang w:val="en-US" w:eastAsia="zh-CN"/>
        </w:rPr>
        <w:t>[2]</w:t>
      </w:r>
      <w:r>
        <w:rPr>
          <w:rFonts w:eastAsia="SimSun"/>
          <w:lang w:val="en-US" w:eastAsia="zh-CN"/>
        </w:rPr>
        <w:fldChar w:fldCharType="end"/>
      </w:r>
      <w:r>
        <w:rPr>
          <w:rFonts w:eastAsia="SimSun"/>
          <w:lang w:val="en-US" w:eastAsia="zh-CN"/>
        </w:rPr>
        <w:t xml:space="preserve"> in order to have the</w:t>
      </w:r>
      <w:r w:rsidR="00105591">
        <w:rPr>
          <w:rFonts w:eastAsia="SimSun"/>
          <w:lang w:val="en-US" w:eastAsia="zh-CN"/>
        </w:rPr>
        <w:t xml:space="preserve"> comparison</w:t>
      </w:r>
      <w:r w:rsidR="001905A3">
        <w:rPr>
          <w:rFonts w:eastAsia="SimSun"/>
          <w:lang w:val="en-US" w:eastAsia="zh-CN"/>
        </w:rPr>
        <w:t xml:space="preserve"> of Rel-16 </w:t>
      </w:r>
      <w:r w:rsidR="002E222D">
        <w:rPr>
          <w:rFonts w:eastAsia="SimSun"/>
          <w:lang w:val="en-US" w:eastAsia="zh-CN"/>
        </w:rPr>
        <w:t xml:space="preserve">and Rel-17 UE power saving features.  The </w:t>
      </w:r>
      <w:r w:rsidR="001905A3">
        <w:rPr>
          <w:rFonts w:eastAsia="SimSun"/>
          <w:lang w:val="en-US" w:eastAsia="zh-CN"/>
        </w:rPr>
        <w:t>DRX adaptation with DCI format 2_6 as the indication of UE wakeup or not at the subsequent DRX ON duration</w:t>
      </w:r>
      <w:r w:rsidR="002E222D">
        <w:rPr>
          <w:rFonts w:eastAsia="SimSun"/>
          <w:lang w:val="en-US" w:eastAsia="zh-CN"/>
        </w:rPr>
        <w:t xml:space="preserve"> is supported</w:t>
      </w:r>
      <w:r w:rsidR="001905A3">
        <w:rPr>
          <w:rFonts w:eastAsia="SimSun"/>
          <w:lang w:val="en-US" w:eastAsia="zh-CN"/>
        </w:rPr>
        <w:t xml:space="preserve"> for CONNECTED mode UE </w:t>
      </w:r>
      <w:r w:rsidR="002E222D">
        <w:rPr>
          <w:rFonts w:eastAsia="SimSun"/>
          <w:lang w:val="en-US" w:eastAsia="zh-CN"/>
        </w:rPr>
        <w:t xml:space="preserve">with variable DRX configuration.  </w:t>
      </w:r>
      <w:r w:rsidR="001905A3">
        <w:rPr>
          <w:rFonts w:eastAsia="SimSun"/>
          <w:lang w:val="en-US" w:eastAsia="zh-CN"/>
        </w:rPr>
        <w:t xml:space="preserve"> Rel-17 paging enhancement with DCI format 2_7 as the</w:t>
      </w:r>
      <w:r w:rsidR="00D93EBB">
        <w:rPr>
          <w:rFonts w:eastAsia="SimSun"/>
          <w:lang w:val="en-US" w:eastAsia="zh-CN"/>
        </w:rPr>
        <w:t xml:space="preserve"> paging early indication (</w:t>
      </w:r>
      <w:r w:rsidR="001905A3">
        <w:rPr>
          <w:rFonts w:eastAsia="SimSun"/>
          <w:lang w:val="en-US" w:eastAsia="zh-CN"/>
        </w:rPr>
        <w:t>PEI</w:t>
      </w:r>
      <w:r w:rsidR="00EF2CC9">
        <w:rPr>
          <w:rFonts w:eastAsia="SimSun" w:hint="eastAsia"/>
          <w:lang w:val="en-US" w:eastAsia="zh-CN"/>
        </w:rPr>
        <w:t xml:space="preserve">) </w:t>
      </w:r>
      <w:r w:rsidR="001905A3">
        <w:rPr>
          <w:rFonts w:eastAsia="SimSun"/>
          <w:lang w:val="en-US" w:eastAsia="zh-CN"/>
        </w:rPr>
        <w:t>o</w:t>
      </w:r>
      <w:r w:rsidR="00EF2CC9">
        <w:rPr>
          <w:rFonts w:eastAsia="SimSun"/>
          <w:lang w:val="en-US" w:eastAsia="zh-CN"/>
        </w:rPr>
        <w:t>f</w:t>
      </w:r>
      <w:r w:rsidR="001905A3">
        <w:rPr>
          <w:rFonts w:eastAsia="SimSun"/>
          <w:lang w:val="en-US" w:eastAsia="zh-CN"/>
        </w:rPr>
        <w:t xml:space="preserve"> UE </w:t>
      </w:r>
      <w:r w:rsidR="00EF2CC9">
        <w:rPr>
          <w:rFonts w:eastAsia="SimSun"/>
          <w:lang w:val="en-US" w:eastAsia="zh-CN"/>
        </w:rPr>
        <w:t xml:space="preserve">in </w:t>
      </w:r>
      <w:r w:rsidR="001905A3">
        <w:rPr>
          <w:rFonts w:eastAsia="SimSun"/>
          <w:lang w:val="en-US" w:eastAsia="zh-CN"/>
        </w:rPr>
        <w:t>receiv</w:t>
      </w:r>
      <w:r w:rsidR="00EF2CC9">
        <w:rPr>
          <w:rFonts w:eastAsia="SimSun"/>
          <w:lang w:val="en-US" w:eastAsia="zh-CN"/>
        </w:rPr>
        <w:t>ing</w:t>
      </w:r>
      <w:r w:rsidR="001905A3">
        <w:rPr>
          <w:rFonts w:eastAsia="SimSun"/>
          <w:lang w:val="en-US" w:eastAsia="zh-CN"/>
        </w:rPr>
        <w:t xml:space="preserve"> paging or not at the</w:t>
      </w:r>
      <w:r w:rsidR="00EF2CC9">
        <w:rPr>
          <w:rFonts w:eastAsia="SimSun"/>
          <w:lang w:val="en-US" w:eastAsia="zh-CN"/>
        </w:rPr>
        <w:t xml:space="preserve"> configured</w:t>
      </w:r>
      <w:r w:rsidR="001905A3">
        <w:rPr>
          <w:rFonts w:eastAsia="SimSun"/>
          <w:lang w:val="en-US" w:eastAsia="zh-CN"/>
        </w:rPr>
        <w:t xml:space="preserve"> P</w:t>
      </w:r>
      <w:r w:rsidR="00EF2CC9">
        <w:rPr>
          <w:rFonts w:eastAsia="SimSun"/>
          <w:lang w:val="en-US" w:eastAsia="zh-CN"/>
        </w:rPr>
        <w:t xml:space="preserve">aging </w:t>
      </w:r>
      <w:r w:rsidR="001905A3">
        <w:rPr>
          <w:rFonts w:eastAsia="SimSun"/>
          <w:lang w:val="en-US" w:eastAsia="zh-CN"/>
        </w:rPr>
        <w:t>O</w:t>
      </w:r>
      <w:r w:rsidR="00EF2CC9">
        <w:rPr>
          <w:rFonts w:eastAsia="SimSun"/>
          <w:lang w:val="en-US" w:eastAsia="zh-CN"/>
        </w:rPr>
        <w:t>ccasion</w:t>
      </w:r>
      <w:r w:rsidR="001905A3">
        <w:rPr>
          <w:rFonts w:eastAsia="SimSun"/>
          <w:lang w:val="en-US" w:eastAsia="zh-CN"/>
        </w:rPr>
        <w:t xml:space="preserve">.   </w:t>
      </w:r>
      <w:r w:rsidR="00EF2CC9">
        <w:rPr>
          <w:rFonts w:eastAsia="SimSun"/>
          <w:lang w:val="en-US" w:eastAsia="zh-CN"/>
        </w:rPr>
        <w:t>The eDRX is also introduced in Rel-16 for extended sleep time of IDLE/Inactive UEs.  Thus, the evaluation methodology should include the eDRX configuration</w:t>
      </w:r>
      <w:r w:rsidR="00F7305E">
        <w:rPr>
          <w:rFonts w:eastAsia="SimSun"/>
          <w:lang w:val="en-US" w:eastAsia="zh-CN"/>
        </w:rPr>
        <w:t xml:space="preserve"> for IDLE/Inactive mode UEs.  </w:t>
      </w:r>
    </w:p>
    <w:p w14:paraId="5406946D" w14:textId="319FC6C1" w:rsidR="00A0633E" w:rsidRDefault="00A0633E" w:rsidP="00CB4592">
      <w:pPr>
        <w:rPr>
          <w:rFonts w:eastAsia="SimSun"/>
          <w:lang w:val="en-US" w:eastAsia="zh-CN"/>
        </w:rPr>
      </w:pPr>
      <w:r>
        <w:rPr>
          <w:rFonts w:eastAsia="SimSun"/>
          <w:lang w:val="en-US" w:eastAsia="zh-CN"/>
        </w:rPr>
        <w:t xml:space="preserve">The evaluation methodology includes the power model of low-power wakeup receiver based on the power model from the Rel-16 UE power saving study </w:t>
      </w:r>
      <w:r>
        <w:rPr>
          <w:rFonts w:eastAsia="SimSun"/>
          <w:lang w:val="en-US" w:eastAsia="zh-CN"/>
        </w:rPr>
        <w:fldChar w:fldCharType="begin"/>
      </w:r>
      <w:r>
        <w:rPr>
          <w:rFonts w:eastAsia="SimSun"/>
          <w:lang w:val="en-US" w:eastAsia="zh-CN"/>
        </w:rPr>
        <w:instrText xml:space="preserve"> REF _Ref113984180 \r \h </w:instrText>
      </w:r>
      <w:r>
        <w:rPr>
          <w:rFonts w:eastAsia="SimSun"/>
          <w:lang w:val="en-US" w:eastAsia="zh-CN"/>
        </w:rPr>
      </w:r>
      <w:r>
        <w:rPr>
          <w:rFonts w:eastAsia="SimSun"/>
          <w:lang w:val="en-US" w:eastAsia="zh-CN"/>
        </w:rPr>
        <w:fldChar w:fldCharType="separate"/>
      </w:r>
      <w:r>
        <w:rPr>
          <w:rFonts w:eastAsia="SimSun"/>
          <w:lang w:val="en-US" w:eastAsia="zh-CN"/>
        </w:rPr>
        <w:t>[2]</w:t>
      </w:r>
      <w:r>
        <w:rPr>
          <w:rFonts w:eastAsia="SimSun"/>
          <w:lang w:val="en-US" w:eastAsia="zh-CN"/>
        </w:rPr>
        <w:fldChar w:fldCharType="end"/>
      </w:r>
      <w:r>
        <w:rPr>
          <w:rFonts w:eastAsia="SimSun"/>
          <w:lang w:val="en-US" w:eastAsia="zh-CN"/>
        </w:rPr>
        <w:t xml:space="preserve">, the link level and system level simulation assumptions, the system configurations, the traffic model and the key performance index.    </w:t>
      </w:r>
    </w:p>
    <w:p w14:paraId="1E9388EF" w14:textId="77777777" w:rsidR="00CB4592" w:rsidRPr="00CB4592" w:rsidRDefault="00CB4592" w:rsidP="00CB4592">
      <w:pPr>
        <w:rPr>
          <w:rFonts w:eastAsia="SimSun"/>
          <w:lang w:val="en-US" w:eastAsia="zh-CN"/>
        </w:rPr>
      </w:pPr>
    </w:p>
    <w:p w14:paraId="71BF1F86" w14:textId="28D3D82C" w:rsidR="002F7B8B" w:rsidRDefault="002F7B8B" w:rsidP="00CB4592">
      <w:pPr>
        <w:pStyle w:val="Heading2"/>
        <w:rPr>
          <w:rFonts w:eastAsia="SimSun"/>
          <w:lang w:val="en-US" w:eastAsia="zh-CN"/>
        </w:rPr>
      </w:pPr>
      <w:r>
        <w:rPr>
          <w:rFonts w:eastAsia="SimSun"/>
          <w:lang w:val="en-US" w:eastAsia="zh-CN"/>
        </w:rPr>
        <w:t>Power Model of Low-Power</w:t>
      </w:r>
      <w:r w:rsidR="00CB4592">
        <w:rPr>
          <w:rFonts w:eastAsia="SimSun"/>
          <w:lang w:val="en-US" w:eastAsia="zh-CN"/>
        </w:rPr>
        <w:t xml:space="preserve"> Wakeup Receiver</w:t>
      </w:r>
    </w:p>
    <w:p w14:paraId="6B506EBC" w14:textId="07B525CD" w:rsidR="00CB4592" w:rsidRDefault="00CB4592" w:rsidP="00CB4592">
      <w:pPr>
        <w:rPr>
          <w:rFonts w:eastAsia="SimSun"/>
          <w:lang w:val="en-US" w:eastAsia="zh-CN"/>
        </w:rPr>
      </w:pPr>
    </w:p>
    <w:p w14:paraId="64ADCA5A" w14:textId="54A5B79E" w:rsidR="00C3354C" w:rsidRDefault="006E3A5D" w:rsidP="00CB4592">
      <w:pPr>
        <w:rPr>
          <w:rFonts w:eastAsia="SimSun"/>
          <w:lang w:val="en-US" w:eastAsia="zh-CN"/>
        </w:rPr>
      </w:pPr>
      <w:r>
        <w:rPr>
          <w:rFonts w:eastAsia="SimSun"/>
          <w:lang w:val="en-US" w:eastAsia="zh-CN"/>
        </w:rPr>
        <w:t xml:space="preserve">The power model is the most critical aspect in the evaluation of UE power saving gain from the low-power wakeup receiver.   </w:t>
      </w:r>
      <w:r w:rsidR="00F57F2D">
        <w:rPr>
          <w:rFonts w:eastAsia="SimSun"/>
          <w:lang w:val="en-US" w:eastAsia="zh-CN"/>
        </w:rPr>
        <w:t xml:space="preserve">The power model </w:t>
      </w:r>
      <w:r w:rsidR="00C3354C">
        <w:rPr>
          <w:rFonts w:eastAsia="SimSun"/>
          <w:lang w:val="en-US" w:eastAsia="zh-CN"/>
        </w:rPr>
        <w:t>should be defined based on the low-power wakeup receiver as</w:t>
      </w:r>
      <w:r w:rsidR="00CA53C7">
        <w:rPr>
          <w:rFonts w:eastAsia="SimSun"/>
          <w:lang w:val="en-US" w:eastAsia="zh-CN"/>
        </w:rPr>
        <w:t xml:space="preserve"> the front-end receiver </w:t>
      </w:r>
      <w:r w:rsidR="00C3354C">
        <w:rPr>
          <w:rFonts w:eastAsia="SimSun"/>
          <w:lang w:val="en-US" w:eastAsia="zh-CN"/>
        </w:rPr>
        <w:t xml:space="preserve">for triggering the ON/OFF of </w:t>
      </w:r>
      <w:r w:rsidR="00CA53C7">
        <w:rPr>
          <w:rFonts w:eastAsia="SimSun"/>
          <w:lang w:val="en-US" w:eastAsia="zh-CN"/>
        </w:rPr>
        <w:t>the NR receiver</w:t>
      </w:r>
      <w:r w:rsidR="00C3354C">
        <w:rPr>
          <w:rFonts w:eastAsia="SimSun"/>
          <w:lang w:val="en-US" w:eastAsia="zh-CN"/>
        </w:rPr>
        <w:t xml:space="preserve"> to achieve the UE power saving</w:t>
      </w:r>
      <w:r w:rsidR="00CA53C7">
        <w:rPr>
          <w:rFonts w:eastAsia="SimSun"/>
          <w:lang w:val="en-US" w:eastAsia="zh-CN"/>
        </w:rPr>
        <w:t xml:space="preserve">. </w:t>
      </w:r>
      <w:r w:rsidR="00C3354C">
        <w:rPr>
          <w:rFonts w:eastAsia="SimSun"/>
          <w:lang w:val="en-US" w:eastAsia="zh-CN"/>
        </w:rPr>
        <w:t xml:space="preserve">   The power model for the low-power wakeup receiver should include the following assumptions,</w:t>
      </w:r>
    </w:p>
    <w:p w14:paraId="38314999" w14:textId="67AA3C79" w:rsidR="00A63A35" w:rsidRDefault="00A63A35" w:rsidP="00C3354C">
      <w:pPr>
        <w:pStyle w:val="ListParagraph"/>
        <w:numPr>
          <w:ilvl w:val="0"/>
          <w:numId w:val="17"/>
        </w:numPr>
        <w:rPr>
          <w:rFonts w:eastAsia="SimSun"/>
          <w:lang w:val="en-US" w:eastAsia="zh-CN"/>
        </w:rPr>
      </w:pPr>
      <w:bookmarkStart w:id="7" w:name="_Hlk114997584"/>
      <w:r w:rsidRPr="007A56FC">
        <w:rPr>
          <w:rFonts w:eastAsia="SimSun"/>
          <w:b/>
          <w:bCs/>
          <w:lang w:val="en-US" w:eastAsia="zh-CN"/>
        </w:rPr>
        <w:lastRenderedPageBreak/>
        <w:t>The power consumption of low-power wakeup receiver is independent to that of NR receiver</w:t>
      </w:r>
      <w:r w:rsidR="00FA7A50">
        <w:rPr>
          <w:rFonts w:eastAsia="SimSun"/>
          <w:lang w:val="en-US" w:eastAsia="zh-CN"/>
        </w:rPr>
        <w:t xml:space="preserve"> – The low-power wakeup receiver is a front-end processor disassociated with the NR receiver.  The low-power wakeup receiver has its own source of the power supply for the detection of wakeup signals.   </w:t>
      </w:r>
    </w:p>
    <w:p w14:paraId="08DEEB77" w14:textId="77777777" w:rsidR="007A56FC" w:rsidRDefault="007A56FC" w:rsidP="007A56FC">
      <w:pPr>
        <w:pStyle w:val="ListParagraph"/>
        <w:rPr>
          <w:rFonts w:eastAsia="SimSun"/>
          <w:lang w:val="en-US" w:eastAsia="zh-CN"/>
        </w:rPr>
      </w:pPr>
    </w:p>
    <w:p w14:paraId="7C1AA536" w14:textId="571A8982" w:rsidR="00C3354C" w:rsidRDefault="00C3354C" w:rsidP="00C3354C">
      <w:pPr>
        <w:pStyle w:val="ListParagraph"/>
        <w:numPr>
          <w:ilvl w:val="0"/>
          <w:numId w:val="17"/>
        </w:numPr>
        <w:rPr>
          <w:rFonts w:eastAsia="SimSun"/>
          <w:lang w:val="en-US" w:eastAsia="zh-CN"/>
        </w:rPr>
      </w:pPr>
      <w:r w:rsidRPr="007A56FC">
        <w:rPr>
          <w:rFonts w:eastAsia="SimSun"/>
          <w:b/>
          <w:bCs/>
          <w:lang w:val="en-US" w:eastAsia="zh-CN"/>
        </w:rPr>
        <w:t>The power</w:t>
      </w:r>
      <w:r w:rsidR="00A63A35" w:rsidRPr="007A56FC">
        <w:rPr>
          <w:rFonts w:eastAsia="SimSun"/>
          <w:b/>
          <w:bCs/>
          <w:lang w:val="en-US" w:eastAsia="zh-CN"/>
        </w:rPr>
        <w:t xml:space="preserve"> consumption</w:t>
      </w:r>
      <w:r w:rsidRPr="007A56FC">
        <w:rPr>
          <w:rFonts w:eastAsia="SimSun"/>
          <w:b/>
          <w:bCs/>
          <w:lang w:val="en-US" w:eastAsia="zh-CN"/>
        </w:rPr>
        <w:t xml:space="preserve"> of NR receiver</w:t>
      </w:r>
      <w:r w:rsidR="00A63A35" w:rsidRPr="007A56FC">
        <w:rPr>
          <w:rFonts w:eastAsia="SimSun"/>
          <w:b/>
          <w:bCs/>
          <w:lang w:val="en-US" w:eastAsia="zh-CN"/>
        </w:rPr>
        <w:t xml:space="preserve"> should be negligibly low and assumed to be “zero” relative to the deep sleep mode value “1”</w:t>
      </w:r>
      <w:r w:rsidR="00FA7A50">
        <w:rPr>
          <w:rFonts w:eastAsia="SimSun"/>
          <w:lang w:val="en-US" w:eastAsia="zh-CN"/>
        </w:rPr>
        <w:t xml:space="preserve"> – The NR receiver </w:t>
      </w:r>
      <w:r w:rsidR="007A56FC">
        <w:rPr>
          <w:rFonts w:eastAsia="SimSun"/>
          <w:lang w:val="en-US" w:eastAsia="zh-CN"/>
        </w:rPr>
        <w:t xml:space="preserve">would shut down most of the components but with some components of control signaling to count and trigger UE transitioning back to active state during the deep sleep state.   The control signaling component in response to the active control of the state machine at the NR receiver could be </w:t>
      </w:r>
      <w:r w:rsidR="00BB1575">
        <w:rPr>
          <w:rFonts w:eastAsia="SimSun"/>
          <w:lang w:val="en-US" w:eastAsia="zh-CN"/>
        </w:rPr>
        <w:t xml:space="preserve">shut down and </w:t>
      </w:r>
      <w:r w:rsidR="007A56FC">
        <w:rPr>
          <w:rFonts w:eastAsia="SimSun"/>
          <w:lang w:val="en-US" w:eastAsia="zh-CN"/>
        </w:rPr>
        <w:t xml:space="preserve">replaced by the front-end low-power wakeup receiver.  The power consumption of the NR receiver </w:t>
      </w:r>
      <w:r w:rsidR="00BB1575">
        <w:rPr>
          <w:rFonts w:eastAsia="SimSun"/>
          <w:lang w:val="en-US" w:eastAsia="zh-CN"/>
        </w:rPr>
        <w:t xml:space="preserve">could be further reduced to the negligible level when the front-end low-power wakeup receiver is used to trigger the control of activation/deactivation of the NR receiver.  Thus, the power consumption of the NR receiver could be assumed to be “zero” when the front-end low-power wakeup receiver is in active control of the NR receiver.  </w:t>
      </w:r>
    </w:p>
    <w:p w14:paraId="7DA4E3E7" w14:textId="77777777" w:rsidR="007A56FC" w:rsidRPr="007A56FC" w:rsidRDefault="007A56FC" w:rsidP="007A56FC">
      <w:pPr>
        <w:pStyle w:val="ListParagraph"/>
        <w:rPr>
          <w:rFonts w:eastAsia="SimSun"/>
          <w:lang w:val="en-US" w:eastAsia="zh-CN"/>
        </w:rPr>
      </w:pPr>
    </w:p>
    <w:p w14:paraId="532BD3C2" w14:textId="77777777" w:rsidR="007A56FC" w:rsidRDefault="007A56FC" w:rsidP="007A56FC">
      <w:pPr>
        <w:pStyle w:val="ListParagraph"/>
        <w:rPr>
          <w:rFonts w:eastAsia="SimSun"/>
          <w:lang w:val="en-US" w:eastAsia="zh-CN"/>
        </w:rPr>
      </w:pPr>
    </w:p>
    <w:p w14:paraId="58A24128" w14:textId="7AFE18D7" w:rsidR="00FA7A50" w:rsidRPr="00C3354C" w:rsidRDefault="00FA7A50" w:rsidP="00C3354C">
      <w:pPr>
        <w:pStyle w:val="ListParagraph"/>
        <w:numPr>
          <w:ilvl w:val="0"/>
          <w:numId w:val="17"/>
        </w:numPr>
        <w:rPr>
          <w:rFonts w:eastAsia="SimSun"/>
          <w:lang w:val="en-US" w:eastAsia="zh-CN"/>
        </w:rPr>
      </w:pPr>
      <w:r w:rsidRPr="007A56FC">
        <w:rPr>
          <w:rFonts w:eastAsia="SimSun"/>
          <w:b/>
          <w:bCs/>
          <w:lang w:val="en-US" w:eastAsia="zh-CN"/>
        </w:rPr>
        <w:t>The power model of the low-power wakeup receiver is defined relative to the power state of deep sleep mode with the assumption of the negligible power consumption of NR receiver</w:t>
      </w:r>
      <w:r w:rsidR="007A56FC">
        <w:rPr>
          <w:rFonts w:eastAsia="SimSun"/>
          <w:lang w:val="en-US" w:eastAsia="zh-CN"/>
        </w:rPr>
        <w:t xml:space="preserve"> </w:t>
      </w:r>
      <w:r w:rsidR="00BB1575">
        <w:rPr>
          <w:rFonts w:eastAsia="SimSun"/>
          <w:lang w:val="en-US" w:eastAsia="zh-CN"/>
        </w:rPr>
        <w:t>–</w:t>
      </w:r>
      <w:r w:rsidR="007A56FC">
        <w:rPr>
          <w:rFonts w:eastAsia="SimSun"/>
          <w:lang w:val="en-US" w:eastAsia="zh-CN"/>
        </w:rPr>
        <w:t xml:space="preserve"> The</w:t>
      </w:r>
      <w:r w:rsidR="00BB1575">
        <w:rPr>
          <w:rFonts w:eastAsia="SimSun"/>
          <w:lang w:val="en-US" w:eastAsia="zh-CN"/>
        </w:rPr>
        <w:t xml:space="preserve"> power model defined in Rel-16 UE power saving is a relative power consumption with the reference value of “1” </w:t>
      </w:r>
      <w:r w:rsidR="008104AD">
        <w:rPr>
          <w:rFonts w:eastAsia="SimSun"/>
          <w:lang w:val="en-US" w:eastAsia="zh-CN"/>
        </w:rPr>
        <w:t>of</w:t>
      </w:r>
      <w:r w:rsidR="00BB1575">
        <w:rPr>
          <w:rFonts w:eastAsia="SimSun"/>
          <w:lang w:val="en-US" w:eastAsia="zh-CN"/>
        </w:rPr>
        <w:t xml:space="preserve"> the deep sleep mode.   The </w:t>
      </w:r>
      <w:r w:rsidR="008104AD">
        <w:rPr>
          <w:rFonts w:eastAsia="SimSun"/>
          <w:lang w:val="en-US" w:eastAsia="zh-CN"/>
        </w:rPr>
        <w:t xml:space="preserve">power consumption of the </w:t>
      </w:r>
      <w:r w:rsidR="00BB1575">
        <w:rPr>
          <w:rFonts w:eastAsia="SimSun"/>
          <w:lang w:val="en-US" w:eastAsia="zh-CN"/>
        </w:rPr>
        <w:t xml:space="preserve">low-power wakeup receiver should </w:t>
      </w:r>
      <w:r w:rsidR="008104AD">
        <w:rPr>
          <w:rFonts w:eastAsia="SimSun"/>
          <w:lang w:val="en-US" w:eastAsia="zh-CN"/>
        </w:rPr>
        <w:t xml:space="preserve">also be defined as a relative value to the reference value of “1” of the deep sleep mode of the NR receiver.   Although the power consumption of the low-power wakeup receiver is independent of that of NR receiver, the absolute power consumption value of low-power wakeup receiver could be computed associated with </w:t>
      </w:r>
    </w:p>
    <w:bookmarkEnd w:id="7"/>
    <w:p w14:paraId="6FE65097" w14:textId="0F36FCA9" w:rsidR="00C3354C" w:rsidRDefault="00FA7A50" w:rsidP="00CB4592">
      <w:pPr>
        <w:rPr>
          <w:rFonts w:eastAsia="SimSun"/>
          <w:b/>
          <w:bCs/>
          <w:lang w:val="en-US" w:eastAsia="zh-CN"/>
        </w:rPr>
      </w:pPr>
      <w:r>
        <w:rPr>
          <w:rFonts w:eastAsia="SimSun"/>
          <w:b/>
          <w:bCs/>
          <w:lang w:val="en-US" w:eastAsia="zh-CN"/>
        </w:rPr>
        <w:t xml:space="preserve">Proposal </w:t>
      </w:r>
      <w:r w:rsidR="00B13945">
        <w:rPr>
          <w:rFonts w:eastAsia="SimSun"/>
          <w:b/>
          <w:bCs/>
          <w:lang w:val="en-US" w:eastAsia="zh-CN"/>
        </w:rPr>
        <w:t>5</w:t>
      </w:r>
      <w:r>
        <w:rPr>
          <w:rFonts w:eastAsia="SimSun"/>
          <w:b/>
          <w:bCs/>
          <w:lang w:val="en-US" w:eastAsia="zh-CN"/>
        </w:rPr>
        <w:t>:   The power model for the low-power wakeup receiver should include the following assumptions</w:t>
      </w:r>
    </w:p>
    <w:p w14:paraId="16303163" w14:textId="77777777" w:rsidR="00FA7A50" w:rsidRPr="00FA7A50" w:rsidRDefault="00FA7A50" w:rsidP="00FA7A50">
      <w:pPr>
        <w:pStyle w:val="ListParagraph"/>
        <w:numPr>
          <w:ilvl w:val="0"/>
          <w:numId w:val="17"/>
        </w:numPr>
        <w:rPr>
          <w:rFonts w:eastAsia="SimSun"/>
          <w:b/>
          <w:bCs/>
          <w:lang w:val="en-US" w:eastAsia="zh-CN"/>
        </w:rPr>
      </w:pPr>
      <w:r w:rsidRPr="00FA7A50">
        <w:rPr>
          <w:rFonts w:eastAsia="SimSun"/>
          <w:b/>
          <w:bCs/>
          <w:lang w:val="en-US" w:eastAsia="zh-CN"/>
        </w:rPr>
        <w:t xml:space="preserve">The power consumption of low-power wakeup receiver is independent to that of NR receiver.  </w:t>
      </w:r>
    </w:p>
    <w:p w14:paraId="51E3644D" w14:textId="77777777" w:rsidR="00FA7A50" w:rsidRPr="00FA7A50" w:rsidRDefault="00FA7A50" w:rsidP="00FA7A50">
      <w:pPr>
        <w:pStyle w:val="ListParagraph"/>
        <w:numPr>
          <w:ilvl w:val="0"/>
          <w:numId w:val="17"/>
        </w:numPr>
        <w:rPr>
          <w:rFonts w:eastAsia="SimSun"/>
          <w:b/>
          <w:bCs/>
          <w:lang w:val="en-US" w:eastAsia="zh-CN"/>
        </w:rPr>
      </w:pPr>
      <w:r w:rsidRPr="00FA7A50">
        <w:rPr>
          <w:rFonts w:eastAsia="SimSun"/>
          <w:b/>
          <w:bCs/>
          <w:lang w:val="en-US" w:eastAsia="zh-CN"/>
        </w:rPr>
        <w:t xml:space="preserve">The power consumption of NR receiver should be negligibly low and assumed to be “zero” relative to the deep sleep mode value “1”.  </w:t>
      </w:r>
    </w:p>
    <w:p w14:paraId="1B8BC6CD" w14:textId="77777777" w:rsidR="00FA7A50" w:rsidRPr="00FA7A50" w:rsidRDefault="00FA7A50" w:rsidP="00FA7A50">
      <w:pPr>
        <w:pStyle w:val="ListParagraph"/>
        <w:numPr>
          <w:ilvl w:val="0"/>
          <w:numId w:val="17"/>
        </w:numPr>
        <w:rPr>
          <w:rFonts w:eastAsia="SimSun"/>
          <w:b/>
          <w:bCs/>
          <w:lang w:val="en-US" w:eastAsia="zh-CN"/>
        </w:rPr>
      </w:pPr>
      <w:r w:rsidRPr="00FA7A50">
        <w:rPr>
          <w:rFonts w:eastAsia="SimSun"/>
          <w:b/>
          <w:bCs/>
          <w:lang w:val="en-US" w:eastAsia="zh-CN"/>
        </w:rPr>
        <w:t>The power model of the low-power wakeup receiver is defined relative to the power state of deep sleep mode with the assumption of the negligible power consumption of NR receiver.</w:t>
      </w:r>
    </w:p>
    <w:p w14:paraId="1FA04E57" w14:textId="77777777" w:rsidR="00FA7A50" w:rsidRPr="00FA7A50" w:rsidRDefault="00FA7A50" w:rsidP="00CB4592">
      <w:pPr>
        <w:rPr>
          <w:rFonts w:eastAsia="SimSun"/>
          <w:b/>
          <w:bCs/>
          <w:lang w:val="en-US" w:eastAsia="zh-CN"/>
        </w:rPr>
      </w:pPr>
    </w:p>
    <w:p w14:paraId="4B77D48E" w14:textId="3B188431" w:rsidR="00CB4592" w:rsidRDefault="00CA53C7" w:rsidP="00CB4592">
      <w:pPr>
        <w:rPr>
          <w:rFonts w:eastAsia="SimSun"/>
          <w:lang w:val="en-US" w:eastAsia="zh-CN"/>
        </w:rPr>
      </w:pPr>
      <w:r>
        <w:rPr>
          <w:rFonts w:eastAsia="SimSun"/>
          <w:lang w:val="en-US" w:eastAsia="zh-CN"/>
        </w:rPr>
        <w:t xml:space="preserve">  The</w:t>
      </w:r>
      <w:r w:rsidR="000505AA">
        <w:rPr>
          <w:rFonts w:eastAsia="SimSun"/>
          <w:lang w:val="en-US" w:eastAsia="zh-CN"/>
        </w:rPr>
        <w:t xml:space="preserve"> power consumption of the </w:t>
      </w:r>
      <w:r>
        <w:rPr>
          <w:rFonts w:eastAsia="SimSun"/>
          <w:lang w:val="en-US" w:eastAsia="zh-CN"/>
        </w:rPr>
        <w:t>low</w:t>
      </w:r>
      <w:r w:rsidR="00C3354C">
        <w:rPr>
          <w:rFonts w:eastAsia="SimSun"/>
          <w:lang w:val="en-US" w:eastAsia="zh-CN"/>
        </w:rPr>
        <w:t>-power wakeup receiver</w:t>
      </w:r>
      <w:r w:rsidR="00F57F2D">
        <w:rPr>
          <w:rFonts w:eastAsia="SimSun"/>
          <w:lang w:val="en-US" w:eastAsia="zh-CN"/>
        </w:rPr>
        <w:t xml:space="preserve"> </w:t>
      </w:r>
      <w:r w:rsidR="000505AA">
        <w:rPr>
          <w:rFonts w:eastAsia="SimSun"/>
          <w:lang w:val="en-US" w:eastAsia="zh-CN"/>
        </w:rPr>
        <w:t>would have</w:t>
      </w:r>
      <w:r w:rsidR="00F57F2D">
        <w:rPr>
          <w:rFonts w:eastAsia="SimSun"/>
          <w:lang w:val="en-US" w:eastAsia="zh-CN"/>
        </w:rPr>
        <w:t xml:space="preserve"> different</w:t>
      </w:r>
      <w:r w:rsidR="000505AA">
        <w:rPr>
          <w:rFonts w:eastAsia="SimSun"/>
          <w:lang w:val="en-US" w:eastAsia="zh-CN"/>
        </w:rPr>
        <w:t xml:space="preserve"> level depending on the </w:t>
      </w:r>
      <w:r w:rsidR="00F57F2D">
        <w:rPr>
          <w:rFonts w:eastAsia="SimSun"/>
          <w:lang w:val="en-US" w:eastAsia="zh-CN"/>
        </w:rPr>
        <w:t>receiver architecture</w:t>
      </w:r>
      <w:r w:rsidR="000505AA">
        <w:rPr>
          <w:rFonts w:eastAsia="SimSun"/>
          <w:lang w:val="en-US" w:eastAsia="zh-CN"/>
        </w:rPr>
        <w:t xml:space="preserve"> and its receiver sensitivity.  The </w:t>
      </w:r>
      <w:r w:rsidR="00D64CA8">
        <w:rPr>
          <w:rFonts w:eastAsia="SimSun"/>
          <w:lang w:val="en-US" w:eastAsia="zh-CN"/>
        </w:rPr>
        <w:t xml:space="preserve">power consumption would depend on the use of the voltage of power supply, the external component, signal processing, and the oscillator used for LP-WUR. </w:t>
      </w:r>
      <w:r w:rsidR="00F57F2D">
        <w:rPr>
          <w:rFonts w:eastAsia="SimSun"/>
          <w:lang w:val="en-US" w:eastAsia="zh-CN"/>
        </w:rPr>
        <w:t xml:space="preserve"> </w:t>
      </w:r>
      <w:r w:rsidR="00D64CA8">
        <w:rPr>
          <w:rFonts w:eastAsia="SimSun"/>
          <w:lang w:val="en-US" w:eastAsia="zh-CN"/>
        </w:rPr>
        <w:t xml:space="preserve"> The power consumption of the low-power wakeup receiver would increase if the signal processing would require some signals </w:t>
      </w:r>
      <w:r w:rsidR="00830204">
        <w:rPr>
          <w:rFonts w:eastAsia="SimSun"/>
          <w:lang w:val="en-US" w:eastAsia="zh-CN"/>
        </w:rPr>
        <w:t xml:space="preserve">or control processing </w:t>
      </w:r>
      <w:r w:rsidR="00D64CA8">
        <w:rPr>
          <w:rFonts w:eastAsia="SimSun"/>
          <w:lang w:val="en-US" w:eastAsia="zh-CN"/>
        </w:rPr>
        <w:t>from the UE receiver, such</w:t>
      </w:r>
      <w:r w:rsidR="00830204">
        <w:rPr>
          <w:rFonts w:eastAsia="SimSun"/>
          <w:lang w:val="en-US" w:eastAsia="zh-CN"/>
        </w:rPr>
        <w:t xml:space="preserve"> as the main NR oscillator for slave-drive the LP-WUR oscillator for generating the control signaling associated with the DRX or paging cycle.  Thus, two levels of the power consumptions of LP-WUR are defined for the receiver association/disassociation with NR configuration</w:t>
      </w:r>
      <w:r w:rsidR="00DE1DC8">
        <w:rPr>
          <w:rFonts w:eastAsia="SimSun"/>
          <w:lang w:val="en-US" w:eastAsia="zh-CN"/>
        </w:rPr>
        <w:t xml:space="preserve"> as shown in </w:t>
      </w:r>
      <w:r w:rsidR="00DE1DC8">
        <w:rPr>
          <w:rFonts w:eastAsia="SimSun"/>
          <w:lang w:val="en-US" w:eastAsia="zh-CN"/>
        </w:rPr>
        <w:fldChar w:fldCharType="begin"/>
      </w:r>
      <w:r w:rsidR="00DE1DC8">
        <w:rPr>
          <w:rFonts w:eastAsia="SimSun"/>
          <w:lang w:val="en-US" w:eastAsia="zh-CN"/>
        </w:rPr>
        <w:instrText xml:space="preserve"> REF _Ref115002394 \h </w:instrText>
      </w:r>
      <w:r w:rsidR="00DE1DC8">
        <w:rPr>
          <w:rFonts w:eastAsia="SimSun"/>
          <w:lang w:val="en-US" w:eastAsia="zh-CN"/>
        </w:rPr>
      </w:r>
      <w:r w:rsidR="00DE1DC8">
        <w:rPr>
          <w:rFonts w:eastAsia="SimSun"/>
          <w:lang w:val="en-US" w:eastAsia="zh-CN"/>
        </w:rPr>
        <w:fldChar w:fldCharType="separate"/>
      </w:r>
      <w:r w:rsidR="00DE1DC8">
        <w:t xml:space="preserve">Table </w:t>
      </w:r>
      <w:r w:rsidR="00DE1DC8">
        <w:rPr>
          <w:noProof/>
        </w:rPr>
        <w:t>1</w:t>
      </w:r>
      <w:r w:rsidR="00DE1DC8">
        <w:rPr>
          <w:rFonts w:eastAsia="SimSun"/>
          <w:lang w:val="en-US" w:eastAsia="zh-CN"/>
        </w:rPr>
        <w:fldChar w:fldCharType="end"/>
      </w:r>
      <w:r w:rsidR="00DE1DC8">
        <w:rPr>
          <w:rFonts w:eastAsia="SimSun"/>
          <w:lang w:val="en-US" w:eastAsia="zh-CN"/>
        </w:rPr>
        <w:t xml:space="preserve">.   </w:t>
      </w:r>
    </w:p>
    <w:p w14:paraId="15E59FF9" w14:textId="77777777" w:rsidR="00830204" w:rsidRPr="00CB4592" w:rsidRDefault="00830204" w:rsidP="00CB4592">
      <w:pPr>
        <w:rPr>
          <w:rFonts w:eastAsia="SimSun"/>
          <w:lang w:val="en-US" w:eastAsia="zh-CN"/>
        </w:rPr>
      </w:pPr>
    </w:p>
    <w:p w14:paraId="272E5EB7" w14:textId="2CDFD284" w:rsidR="005E5671" w:rsidRDefault="005E5671" w:rsidP="005E5671">
      <w:pPr>
        <w:pStyle w:val="Caption"/>
        <w:keepNext/>
        <w:jc w:val="center"/>
      </w:pPr>
      <w:bookmarkStart w:id="8" w:name="_Ref115002394"/>
      <w:r>
        <w:t xml:space="preserve">Table </w:t>
      </w:r>
      <w:r>
        <w:fldChar w:fldCharType="begin"/>
      </w:r>
      <w:r>
        <w:instrText xml:space="preserve"> SEQ Table \* ARABIC </w:instrText>
      </w:r>
      <w:r>
        <w:fldChar w:fldCharType="separate"/>
      </w:r>
      <w:r w:rsidR="008300D1">
        <w:rPr>
          <w:noProof/>
        </w:rPr>
        <w:t>1</w:t>
      </w:r>
      <w:r>
        <w:fldChar w:fldCharType="end"/>
      </w:r>
      <w:bookmarkEnd w:id="8"/>
      <w:r>
        <w:t>: Power model for LP-WUR</w:t>
      </w:r>
    </w:p>
    <w:tbl>
      <w:tblPr>
        <w:tblW w:w="8575" w:type="dxa"/>
        <w:jc w:val="center"/>
        <w:tblCellMar>
          <w:left w:w="0" w:type="dxa"/>
          <w:right w:w="0" w:type="dxa"/>
        </w:tblCellMar>
        <w:tblLook w:val="0420" w:firstRow="1" w:lastRow="0" w:firstColumn="0" w:lastColumn="0" w:noHBand="0" w:noVBand="1"/>
      </w:tblPr>
      <w:tblGrid>
        <w:gridCol w:w="1610"/>
        <w:gridCol w:w="4883"/>
        <w:gridCol w:w="2082"/>
      </w:tblGrid>
      <w:tr w:rsidR="00CB4592" w:rsidRPr="00CB4592" w14:paraId="3A8C944F"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46D5267" w14:textId="77777777" w:rsidR="00CB4592" w:rsidRPr="00CB4592" w:rsidRDefault="00CB4592" w:rsidP="001515E1">
            <w:pPr>
              <w:pStyle w:val="B2"/>
              <w:spacing w:after="0" w:line="240" w:lineRule="auto"/>
              <w:ind w:left="60" w:firstLine="0"/>
              <w:rPr>
                <w:lang w:val="en-US"/>
              </w:rPr>
            </w:pPr>
            <w:r w:rsidRPr="00CB4592">
              <w:rPr>
                <w:lang w:val="en-US"/>
              </w:rPr>
              <w:t>Power State</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FEFE47" w14:textId="77777777" w:rsidR="00CB4592" w:rsidRPr="00CB4592" w:rsidRDefault="00CB4592" w:rsidP="001515E1">
            <w:pPr>
              <w:pStyle w:val="B2"/>
              <w:spacing w:after="0" w:line="240" w:lineRule="auto"/>
              <w:rPr>
                <w:lang w:val="en-US"/>
              </w:rPr>
            </w:pPr>
            <w:r w:rsidRPr="00CB4592">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6DC0DD" w14:textId="77777777" w:rsidR="00CB4592" w:rsidRPr="00CB4592" w:rsidRDefault="00CB4592" w:rsidP="001515E1">
            <w:pPr>
              <w:pStyle w:val="B2"/>
              <w:spacing w:after="0" w:line="240" w:lineRule="auto"/>
              <w:rPr>
                <w:lang w:val="en-US"/>
              </w:rPr>
            </w:pPr>
            <w:r w:rsidRPr="00CB4592">
              <w:rPr>
                <w:lang w:val="en-US"/>
              </w:rPr>
              <w:t xml:space="preserve">Relative Power </w:t>
            </w:r>
          </w:p>
        </w:tc>
      </w:tr>
      <w:tr w:rsidR="00702AD0" w:rsidRPr="004E6862" w14:paraId="0CE848C9"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B04A55A" w14:textId="5304852B" w:rsidR="00702AD0" w:rsidRPr="004E6862" w:rsidRDefault="00702AD0" w:rsidP="001515E1">
            <w:pPr>
              <w:pStyle w:val="B2"/>
              <w:spacing w:after="0" w:line="240" w:lineRule="auto"/>
              <w:ind w:left="60" w:firstLine="0"/>
              <w:rPr>
                <w:color w:val="0070C0"/>
                <w:lang w:val="en-US"/>
              </w:rPr>
            </w:pPr>
            <w:r w:rsidRPr="004E6862">
              <w:rPr>
                <w:color w:val="0070C0"/>
                <w:lang w:val="en-US"/>
              </w:rPr>
              <w:t>Periodic low power WUS</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C48224B" w14:textId="2587EFD8" w:rsidR="00702AD0" w:rsidRPr="004E6862" w:rsidRDefault="00365AB8" w:rsidP="001515E1">
            <w:pPr>
              <w:pStyle w:val="B2"/>
              <w:spacing w:after="0" w:line="240" w:lineRule="auto"/>
              <w:ind w:left="0" w:firstLine="0"/>
              <w:rPr>
                <w:color w:val="0070C0"/>
                <w:lang w:val="en-US"/>
              </w:rPr>
            </w:pPr>
            <w:r w:rsidRPr="004E6862">
              <w:rPr>
                <w:color w:val="0070C0"/>
                <w:lang w:val="en-US"/>
              </w:rPr>
              <w:t>Front end wakeup receiver is configured to detect the wakeup signals periodically</w:t>
            </w:r>
            <w:r w:rsidR="00830204">
              <w:rPr>
                <w:color w:val="0070C0"/>
                <w:lang w:val="en-US"/>
              </w:rPr>
              <w:t xml:space="preserve"> associated with C-DRX or PO</w:t>
            </w:r>
            <w:r w:rsidRPr="004E6862">
              <w:rPr>
                <w:color w:val="0070C0"/>
                <w:lang w:val="en-US"/>
              </w:rPr>
              <w:t xml:space="preserv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65884B8" w14:textId="184693C2" w:rsidR="00702AD0" w:rsidRPr="004E6862" w:rsidRDefault="00702AD0" w:rsidP="001515E1">
            <w:pPr>
              <w:pStyle w:val="B2"/>
              <w:spacing w:after="0" w:line="240" w:lineRule="auto"/>
              <w:ind w:left="0" w:firstLine="0"/>
              <w:rPr>
                <w:color w:val="0070C0"/>
                <w:lang w:val="en-US"/>
              </w:rPr>
            </w:pPr>
            <w:r w:rsidRPr="004E6862">
              <w:rPr>
                <w:color w:val="0070C0"/>
                <w:lang w:val="en-US"/>
              </w:rPr>
              <w:t>[0.01 – 0.1]</w:t>
            </w:r>
          </w:p>
        </w:tc>
      </w:tr>
      <w:tr w:rsidR="00702AD0" w:rsidRPr="004E6862" w14:paraId="73570AFD"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8D7740C" w14:textId="0DE58452" w:rsidR="00702AD0" w:rsidRPr="004E6862" w:rsidRDefault="00702AD0" w:rsidP="001515E1">
            <w:pPr>
              <w:pStyle w:val="B2"/>
              <w:spacing w:after="0" w:line="240" w:lineRule="auto"/>
              <w:ind w:left="60" w:firstLine="0"/>
              <w:rPr>
                <w:color w:val="0070C0"/>
                <w:lang w:val="en-US"/>
              </w:rPr>
            </w:pPr>
            <w:r w:rsidRPr="004E6862">
              <w:rPr>
                <w:color w:val="0070C0"/>
                <w:lang w:val="en-US"/>
              </w:rPr>
              <w:t>On-demand low-power WUS</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C8BA317" w14:textId="5F0D3061" w:rsidR="00702AD0" w:rsidRPr="004E6862" w:rsidRDefault="00365AB8" w:rsidP="001515E1">
            <w:pPr>
              <w:pStyle w:val="B2"/>
              <w:spacing w:after="0" w:line="240" w:lineRule="auto"/>
              <w:ind w:left="0" w:firstLine="0"/>
              <w:rPr>
                <w:color w:val="0070C0"/>
                <w:lang w:val="en-US"/>
              </w:rPr>
            </w:pPr>
            <w:r w:rsidRPr="004E6862">
              <w:rPr>
                <w:color w:val="0070C0"/>
                <w:lang w:val="en-US"/>
              </w:rPr>
              <w:t xml:space="preserve">Front end wakeup receiver </w:t>
            </w:r>
            <w:r w:rsidR="00830204">
              <w:rPr>
                <w:color w:val="0070C0"/>
                <w:lang w:val="en-US"/>
              </w:rPr>
              <w:t xml:space="preserve">with free-running clock in the </w:t>
            </w:r>
            <w:r w:rsidRPr="004E6862">
              <w:rPr>
                <w:color w:val="0070C0"/>
                <w:lang w:val="en-US"/>
              </w:rPr>
              <w:t>active device or passive device monitoring of wakeup signals continuously</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3FC5BB5" w14:textId="14E48E68" w:rsidR="00702AD0" w:rsidRPr="004E6862" w:rsidRDefault="00365AB8" w:rsidP="001515E1">
            <w:pPr>
              <w:pStyle w:val="B2"/>
              <w:spacing w:after="0" w:line="240" w:lineRule="auto"/>
              <w:ind w:left="0" w:firstLine="0"/>
              <w:rPr>
                <w:color w:val="0070C0"/>
                <w:lang w:val="en-US"/>
              </w:rPr>
            </w:pPr>
            <w:r w:rsidRPr="004E6862">
              <w:rPr>
                <w:color w:val="0070C0"/>
                <w:lang w:val="en-US"/>
              </w:rPr>
              <w:t>[0.001 – 0.01]</w:t>
            </w:r>
          </w:p>
        </w:tc>
      </w:tr>
      <w:tr w:rsidR="00CB4592" w:rsidRPr="004E6862" w14:paraId="3EF95E71"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E22731D"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lastRenderedPageBreak/>
              <w:t>Deep Sleep</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AA70643"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A8134F"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 xml:space="preserve">1 </w:t>
            </w:r>
            <w:r w:rsidRPr="004E6862">
              <w:rPr>
                <w:rFonts w:ascii="Times New Roman" w:hAnsi="Times New Roman"/>
                <w:sz w:val="20"/>
                <w:lang w:val="en-US"/>
              </w:rPr>
              <w:br/>
              <w:t>(Optional: 0.5)</w:t>
            </w:r>
          </w:p>
        </w:tc>
      </w:tr>
      <w:tr w:rsidR="00CB4592" w:rsidRPr="004E6862" w14:paraId="61935D0E"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FA8FD59"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Light Sleep</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0C398B"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0846DD"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20</w:t>
            </w:r>
          </w:p>
        </w:tc>
      </w:tr>
      <w:tr w:rsidR="00CB4592" w:rsidRPr="004E6862" w14:paraId="49BBC340"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65DAF1"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Micro sleep</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8D4F3A"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32551B2"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45</w:t>
            </w:r>
          </w:p>
        </w:tc>
      </w:tr>
      <w:tr w:rsidR="00CB4592" w:rsidRPr="004E6862" w14:paraId="4C3234D0"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33E40D3"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PDCCH-only</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649AF93"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3E17AD7"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100</w:t>
            </w:r>
          </w:p>
        </w:tc>
      </w:tr>
      <w:tr w:rsidR="00CB4592" w:rsidRPr="004E6862" w14:paraId="79BD1A2B"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D20FDEF"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 xml:space="preserve">SSB or </w:t>
            </w:r>
            <w:r w:rsidRPr="004E6862">
              <w:rPr>
                <w:rFonts w:ascii="Times New Roman" w:hAnsi="Times New Roman"/>
                <w:sz w:val="20"/>
                <w:lang w:val="en-US"/>
              </w:rPr>
              <w:br/>
              <w:t>CSI-RS proc.</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BA82A8"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F332FC9"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100</w:t>
            </w:r>
          </w:p>
        </w:tc>
      </w:tr>
      <w:tr w:rsidR="00CB4592" w:rsidRPr="004E6862" w14:paraId="7D379AAC"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6A1CFE4"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PDCCH + PDSCH</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B149CC"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4690D7E"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 xml:space="preserve">300 </w:t>
            </w:r>
          </w:p>
        </w:tc>
      </w:tr>
      <w:tr w:rsidR="00CB4592" w:rsidRPr="004E6862" w14:paraId="57EBE223" w14:textId="77777777" w:rsidTr="001515E1">
        <w:trPr>
          <w:trHeight w:val="20"/>
          <w:jc w:val="center"/>
        </w:trPr>
        <w:tc>
          <w:tcPr>
            <w:tcW w:w="161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35BB15"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UL</w:t>
            </w:r>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57058B"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7C9B70"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250 (0 dBm)</w:t>
            </w:r>
          </w:p>
          <w:p w14:paraId="5D63C791" w14:textId="77777777" w:rsidR="00CB4592" w:rsidRPr="004E6862" w:rsidRDefault="00CB4592" w:rsidP="001515E1">
            <w:pPr>
              <w:pStyle w:val="TAL"/>
              <w:spacing w:line="240" w:lineRule="auto"/>
              <w:rPr>
                <w:rFonts w:ascii="Times New Roman" w:hAnsi="Times New Roman"/>
                <w:sz w:val="20"/>
                <w:lang w:val="en-US"/>
              </w:rPr>
            </w:pPr>
            <w:r w:rsidRPr="004E6862">
              <w:rPr>
                <w:rFonts w:ascii="Times New Roman" w:hAnsi="Times New Roman"/>
                <w:sz w:val="20"/>
                <w:lang w:val="en-US"/>
              </w:rPr>
              <w:t>700 (23 dBm)</w:t>
            </w:r>
          </w:p>
        </w:tc>
      </w:tr>
    </w:tbl>
    <w:p w14:paraId="0F4F381A" w14:textId="36942438" w:rsidR="00CB4592" w:rsidRDefault="00CB4592" w:rsidP="00CB4592"/>
    <w:p w14:paraId="6C3E442B" w14:textId="20E9254E" w:rsidR="00DE1DC8" w:rsidRDefault="00DE1DC8" w:rsidP="00CB4592">
      <w:r>
        <w:t xml:space="preserve">The transition time from LP-WUR to active state, such as PDCCH only, expects to be much longer than that from deep sleep state to active state since the LP-WUR would trigger </w:t>
      </w:r>
      <w:r w:rsidR="005036B4">
        <w:t>the activation of</w:t>
      </w:r>
      <w:r>
        <w:t xml:space="preserve"> the </w:t>
      </w:r>
      <w:r w:rsidR="005036B4">
        <w:t xml:space="preserve">processor of the </w:t>
      </w:r>
      <w:r>
        <w:t>NR control signaling and NR receiver</w:t>
      </w:r>
      <w:r w:rsidR="005036B4">
        <w:t xml:space="preserve">.  The proposed transition time and power consumption from LP-WUR is in </w:t>
      </w:r>
      <w:r w:rsidR="005036B4">
        <w:fldChar w:fldCharType="begin"/>
      </w:r>
      <w:r w:rsidR="005036B4">
        <w:instrText xml:space="preserve"> REF _Ref115002771 \h </w:instrText>
      </w:r>
      <w:r w:rsidR="005036B4">
        <w:fldChar w:fldCharType="separate"/>
      </w:r>
      <w:r w:rsidR="005036B4">
        <w:t xml:space="preserve">Table </w:t>
      </w:r>
      <w:r w:rsidR="005036B4">
        <w:rPr>
          <w:noProof/>
        </w:rPr>
        <w:t>2</w:t>
      </w:r>
      <w:r w:rsidR="005036B4">
        <w:fldChar w:fldCharType="end"/>
      </w:r>
      <w:r w:rsidR="005036B4">
        <w:t xml:space="preserve">.   </w:t>
      </w:r>
    </w:p>
    <w:p w14:paraId="42F3FF37" w14:textId="77777777" w:rsidR="00DE1DC8" w:rsidRPr="004E6862" w:rsidRDefault="00DE1DC8" w:rsidP="00CB4592"/>
    <w:p w14:paraId="2A66DAA1" w14:textId="68552B43" w:rsidR="005E5671" w:rsidRDefault="005E5671" w:rsidP="005E5671">
      <w:pPr>
        <w:pStyle w:val="Caption"/>
        <w:keepNext/>
        <w:jc w:val="center"/>
      </w:pPr>
      <w:bookmarkStart w:id="9" w:name="_Ref115002771"/>
      <w:r>
        <w:t xml:space="preserve">Table </w:t>
      </w:r>
      <w:r>
        <w:fldChar w:fldCharType="begin"/>
      </w:r>
      <w:r>
        <w:instrText xml:space="preserve"> SEQ Table \* ARABIC </w:instrText>
      </w:r>
      <w:r>
        <w:fldChar w:fldCharType="separate"/>
      </w:r>
      <w:r w:rsidR="008300D1">
        <w:rPr>
          <w:noProof/>
        </w:rPr>
        <w:t>2</w:t>
      </w:r>
      <w:r>
        <w:fldChar w:fldCharType="end"/>
      </w:r>
      <w:bookmarkEnd w:id="9"/>
      <w:r>
        <w:t>: Transition time and power for LP-WUR/WUS</w:t>
      </w:r>
    </w:p>
    <w:tbl>
      <w:tblPr>
        <w:tblW w:w="8335" w:type="dxa"/>
        <w:jc w:val="center"/>
        <w:tblCellMar>
          <w:left w:w="0" w:type="dxa"/>
          <w:right w:w="0" w:type="dxa"/>
        </w:tblCellMar>
        <w:tblLook w:val="04A0" w:firstRow="1" w:lastRow="0" w:firstColumn="1" w:lastColumn="0" w:noHBand="0" w:noVBand="1"/>
      </w:tblPr>
      <w:tblGrid>
        <w:gridCol w:w="1674"/>
        <w:gridCol w:w="3716"/>
        <w:gridCol w:w="2945"/>
      </w:tblGrid>
      <w:tr w:rsidR="003B5EC8" w:rsidRPr="003B5EC8" w14:paraId="12351F1B" w14:textId="77777777" w:rsidTr="003C2BD5">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37E320" w14:textId="77777777" w:rsidR="003B5EC8" w:rsidRPr="003B5EC8" w:rsidRDefault="003B5EC8" w:rsidP="003C2BD5">
            <w:pPr>
              <w:keepNext/>
              <w:keepLines/>
              <w:spacing w:after="0" w:line="240" w:lineRule="auto"/>
              <w:jc w:val="center"/>
              <w:rPr>
                <w:rFonts w:eastAsia="Malgun Gothic"/>
                <w:b/>
                <w:lang w:val="en-US"/>
              </w:rPr>
            </w:pPr>
            <w:r w:rsidRPr="003B5EC8">
              <w:rPr>
                <w:rFonts w:eastAsia="Malgun Gothic"/>
                <w:b/>
                <w:lang w:val="en-US"/>
              </w:rPr>
              <w:t>Sleep type</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112156" w14:textId="77777777" w:rsidR="003B5EC8" w:rsidRPr="003B5EC8" w:rsidRDefault="003B5EC8" w:rsidP="003C2BD5">
            <w:pPr>
              <w:keepNext/>
              <w:keepLines/>
              <w:spacing w:after="0" w:line="240" w:lineRule="auto"/>
              <w:jc w:val="center"/>
              <w:rPr>
                <w:rFonts w:eastAsia="Malgun Gothic"/>
                <w:b/>
                <w:lang w:val="en-US"/>
              </w:rPr>
            </w:pPr>
            <w:r w:rsidRPr="003B5EC8">
              <w:rPr>
                <w:rFonts w:eastAsia="Malgun Gothic"/>
                <w:b/>
                <w:lang w:val="en-US"/>
              </w:rPr>
              <w:t>Additional transition energy:</w:t>
            </w:r>
          </w:p>
          <w:p w14:paraId="4138AA7F" w14:textId="71F1541E" w:rsidR="003B5EC8" w:rsidRPr="003B5EC8" w:rsidRDefault="003B5EC8" w:rsidP="003C2BD5">
            <w:pPr>
              <w:keepNext/>
              <w:keepLines/>
              <w:spacing w:after="0" w:line="240" w:lineRule="auto"/>
              <w:jc w:val="center"/>
              <w:rPr>
                <w:rFonts w:eastAsia="Malgun Gothic"/>
                <w:b/>
                <w:lang w:val="en-US"/>
              </w:rPr>
            </w:pPr>
            <w:r w:rsidRPr="003B5EC8">
              <w:rPr>
                <w:rFonts w:eastAsia="Malgun Gothic"/>
                <w:b/>
                <w:lang w:val="en-US"/>
              </w:rPr>
              <w:t>(Relative power x  ms)</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F1A434" w14:textId="523505CC" w:rsidR="003B5EC8" w:rsidRPr="003B5EC8" w:rsidRDefault="003B5EC8" w:rsidP="003C2BD5">
            <w:pPr>
              <w:keepNext/>
              <w:keepLines/>
              <w:spacing w:after="0" w:line="240" w:lineRule="auto"/>
              <w:jc w:val="center"/>
              <w:rPr>
                <w:rFonts w:eastAsia="Malgun Gothic"/>
                <w:b/>
                <w:lang w:val="en-US"/>
              </w:rPr>
            </w:pPr>
            <w:r w:rsidRPr="003B5EC8">
              <w:rPr>
                <w:rFonts w:eastAsia="Malgun Gothic"/>
                <w:b/>
                <w:lang w:val="en-US"/>
              </w:rPr>
              <w:t>Total transition time</w:t>
            </w:r>
          </w:p>
        </w:tc>
      </w:tr>
      <w:tr w:rsidR="003B5EC8" w:rsidRPr="004E6862" w14:paraId="3DEF6EC2" w14:textId="77777777" w:rsidTr="003C2BD5">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B6147A" w14:textId="670275A4" w:rsidR="003B5EC8" w:rsidRPr="004E6862" w:rsidRDefault="00056A49" w:rsidP="003C2BD5">
            <w:pPr>
              <w:keepNext/>
              <w:keepLines/>
              <w:spacing w:after="0" w:line="240" w:lineRule="auto"/>
              <w:jc w:val="center"/>
              <w:rPr>
                <w:rFonts w:eastAsia="Malgun Gothic"/>
                <w:color w:val="0070C0"/>
                <w:lang w:val="en-US"/>
              </w:rPr>
            </w:pPr>
            <w:r w:rsidRPr="004E6862">
              <w:rPr>
                <w:rFonts w:eastAsia="Malgun Gothic"/>
                <w:color w:val="0070C0"/>
                <w:lang w:val="en-US"/>
              </w:rPr>
              <w:t>LP-WUR</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3C3B4C" w14:textId="3652ED5F" w:rsidR="003B5EC8" w:rsidRPr="004E6862" w:rsidRDefault="00056A49" w:rsidP="003C2BD5">
            <w:pPr>
              <w:keepNext/>
              <w:keepLines/>
              <w:spacing w:after="0" w:line="240" w:lineRule="auto"/>
              <w:jc w:val="center"/>
              <w:rPr>
                <w:rFonts w:eastAsia="Malgun Gothic"/>
                <w:color w:val="0070C0"/>
                <w:lang w:val="en-US"/>
              </w:rPr>
            </w:pPr>
            <w:r w:rsidRPr="004E6862">
              <w:rPr>
                <w:rFonts w:eastAsia="Malgun Gothic"/>
                <w:color w:val="0070C0"/>
                <w:lang w:val="en-US"/>
              </w:rPr>
              <w:t>[2250]</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6BBCE8B" w14:textId="144533D3" w:rsidR="003B5EC8" w:rsidRPr="004E6862" w:rsidRDefault="00056A49" w:rsidP="003C2BD5">
            <w:pPr>
              <w:keepNext/>
              <w:keepLines/>
              <w:spacing w:after="0" w:line="240" w:lineRule="auto"/>
              <w:jc w:val="center"/>
              <w:rPr>
                <w:rFonts w:eastAsia="Malgun Gothic"/>
                <w:color w:val="0070C0"/>
                <w:lang w:val="en-US"/>
              </w:rPr>
            </w:pPr>
            <w:r w:rsidRPr="004E6862">
              <w:rPr>
                <w:rFonts w:eastAsia="Malgun Gothic"/>
                <w:color w:val="0070C0"/>
                <w:lang w:val="en-US"/>
              </w:rPr>
              <w:t>[100 ms]</w:t>
            </w:r>
          </w:p>
        </w:tc>
      </w:tr>
      <w:tr w:rsidR="003B5EC8" w:rsidRPr="003B5EC8" w14:paraId="099B242C" w14:textId="77777777" w:rsidTr="003C2BD5">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F71BD6" w14:textId="572C4989" w:rsidR="003B5EC8" w:rsidRPr="003B5EC8" w:rsidRDefault="003B5EC8" w:rsidP="003C2BD5">
            <w:pPr>
              <w:keepNext/>
              <w:keepLines/>
              <w:spacing w:after="0" w:line="240" w:lineRule="auto"/>
              <w:jc w:val="center"/>
              <w:rPr>
                <w:rFonts w:eastAsia="Malgun Gothic"/>
                <w:lang w:val="en-US"/>
              </w:rPr>
            </w:pPr>
            <w:r w:rsidRPr="003B5EC8">
              <w:rPr>
                <w:rFonts w:eastAsia="Malgun Gothic"/>
                <w:lang w:val="en-US"/>
              </w:rPr>
              <w:t>Deep sleep</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F3B018" w14:textId="590DF239" w:rsidR="003B5EC8" w:rsidRPr="003B5EC8" w:rsidRDefault="003B5EC8" w:rsidP="003C2BD5">
            <w:pPr>
              <w:keepNext/>
              <w:keepLines/>
              <w:spacing w:after="0" w:line="240" w:lineRule="auto"/>
              <w:jc w:val="center"/>
              <w:rPr>
                <w:rFonts w:eastAsia="Malgun Gothic"/>
                <w:lang w:val="en-US"/>
              </w:rPr>
            </w:pPr>
            <w:r w:rsidRPr="003B5EC8">
              <w:rPr>
                <w:rFonts w:eastAsia="Malgun Gothic"/>
                <w:lang w:val="en-US"/>
              </w:rPr>
              <w:t>450</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B749E8" w14:textId="07124C4D" w:rsidR="003B5EC8" w:rsidRPr="003B5EC8" w:rsidRDefault="003B5EC8" w:rsidP="003C2BD5">
            <w:pPr>
              <w:keepNext/>
              <w:keepLines/>
              <w:spacing w:after="0" w:line="240" w:lineRule="auto"/>
              <w:jc w:val="center"/>
              <w:rPr>
                <w:rFonts w:eastAsia="Malgun Gothic"/>
                <w:lang w:val="en-US"/>
              </w:rPr>
            </w:pPr>
            <w:r w:rsidRPr="003B5EC8">
              <w:rPr>
                <w:rFonts w:eastAsia="Malgun Gothic"/>
                <w:lang w:val="en-US"/>
              </w:rPr>
              <w:t>20 ms</w:t>
            </w:r>
          </w:p>
        </w:tc>
      </w:tr>
      <w:tr w:rsidR="003B5EC8" w:rsidRPr="003B5EC8" w14:paraId="1B493B2D" w14:textId="77777777" w:rsidTr="003C2BD5">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C76C20" w14:textId="6405E669" w:rsidR="003B5EC8" w:rsidRPr="003B5EC8" w:rsidRDefault="003B5EC8" w:rsidP="003C2BD5">
            <w:pPr>
              <w:keepNext/>
              <w:keepLines/>
              <w:spacing w:after="0" w:line="240" w:lineRule="auto"/>
              <w:jc w:val="center"/>
              <w:rPr>
                <w:rFonts w:eastAsia="Malgun Gothic"/>
                <w:lang w:val="en-US"/>
              </w:rPr>
            </w:pPr>
            <w:r w:rsidRPr="003B5EC8">
              <w:rPr>
                <w:rFonts w:eastAsia="Malgun Gothic"/>
                <w:lang w:val="en-US"/>
              </w:rPr>
              <w:t>Light sleep</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8BCDAF" w14:textId="51652C13" w:rsidR="003B5EC8" w:rsidRPr="003B5EC8" w:rsidRDefault="003B5EC8" w:rsidP="003C2BD5">
            <w:pPr>
              <w:keepNext/>
              <w:keepLines/>
              <w:spacing w:after="0" w:line="240" w:lineRule="auto"/>
              <w:jc w:val="center"/>
              <w:rPr>
                <w:rFonts w:eastAsia="Malgun Gothic"/>
                <w:lang w:val="en-US"/>
              </w:rPr>
            </w:pPr>
            <w:r w:rsidRPr="003B5EC8">
              <w:rPr>
                <w:rFonts w:eastAsia="Malgun Gothic"/>
                <w:lang w:val="en-US"/>
              </w:rPr>
              <w:t>100</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5E860B" w14:textId="3158BE41" w:rsidR="003B5EC8" w:rsidRPr="003B5EC8" w:rsidRDefault="003B5EC8" w:rsidP="003C2BD5">
            <w:pPr>
              <w:keepNext/>
              <w:keepLines/>
              <w:spacing w:after="0" w:line="240" w:lineRule="auto"/>
              <w:jc w:val="center"/>
              <w:rPr>
                <w:rFonts w:eastAsia="Malgun Gothic"/>
                <w:lang w:val="en-US"/>
              </w:rPr>
            </w:pPr>
            <w:r w:rsidRPr="003B5EC8">
              <w:rPr>
                <w:rFonts w:eastAsia="Malgun Gothic"/>
                <w:lang w:val="en-US"/>
              </w:rPr>
              <w:t>6 ms</w:t>
            </w:r>
          </w:p>
        </w:tc>
      </w:tr>
      <w:tr w:rsidR="003B5EC8" w:rsidRPr="003B5EC8" w14:paraId="2A199417" w14:textId="77777777" w:rsidTr="003C2BD5">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6FE564" w14:textId="348785ED" w:rsidR="003B5EC8" w:rsidRPr="003B5EC8" w:rsidRDefault="003B5EC8" w:rsidP="003C2BD5">
            <w:pPr>
              <w:keepNext/>
              <w:keepLines/>
              <w:spacing w:after="0" w:line="240" w:lineRule="auto"/>
              <w:jc w:val="center"/>
              <w:rPr>
                <w:rFonts w:eastAsia="Malgun Gothic"/>
                <w:lang w:val="en-US"/>
              </w:rPr>
            </w:pPr>
            <w:r w:rsidRPr="003B5EC8">
              <w:rPr>
                <w:rFonts w:eastAsia="Malgun Gothic"/>
                <w:lang w:val="en-US"/>
              </w:rPr>
              <w:t>Micro sleep</w:t>
            </w:r>
          </w:p>
        </w:tc>
        <w:tc>
          <w:tcPr>
            <w:tcW w:w="37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C0286F" w14:textId="4E29A56C" w:rsidR="003B5EC8" w:rsidRPr="003B5EC8" w:rsidRDefault="003B5EC8" w:rsidP="003C2BD5">
            <w:pPr>
              <w:keepNext/>
              <w:keepLines/>
              <w:spacing w:after="0" w:line="240" w:lineRule="auto"/>
              <w:jc w:val="center"/>
              <w:rPr>
                <w:rFonts w:eastAsia="Malgun Gothic"/>
                <w:lang w:val="en-US"/>
              </w:rPr>
            </w:pPr>
            <w:r w:rsidRPr="003B5EC8">
              <w:rPr>
                <w:rFonts w:eastAsia="Malgun Gothic"/>
                <w:lang w:val="en-US"/>
              </w:rPr>
              <w:t>0</w:t>
            </w:r>
          </w:p>
        </w:tc>
        <w:tc>
          <w:tcPr>
            <w:tcW w:w="29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DC14E0" w14:textId="2EBBEF49" w:rsidR="003B5EC8" w:rsidRPr="003B5EC8" w:rsidRDefault="003B5EC8" w:rsidP="003C2BD5">
            <w:pPr>
              <w:keepNext/>
              <w:keepLines/>
              <w:spacing w:after="0" w:line="240" w:lineRule="auto"/>
              <w:jc w:val="center"/>
              <w:rPr>
                <w:rFonts w:eastAsia="Malgun Gothic"/>
                <w:lang w:val="en-US"/>
              </w:rPr>
            </w:pPr>
            <w:r w:rsidRPr="003B5EC8">
              <w:rPr>
                <w:rFonts w:eastAsia="Malgun Gothic"/>
                <w:lang w:val="en-US"/>
              </w:rPr>
              <w:t>0 ms*</w:t>
            </w:r>
          </w:p>
        </w:tc>
      </w:tr>
      <w:tr w:rsidR="003B5EC8" w:rsidRPr="003B5EC8" w14:paraId="37D1FDA3" w14:textId="77777777" w:rsidTr="00E000B3">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531178" w14:textId="7AD78F32" w:rsidR="003B5EC8" w:rsidRPr="003B5EC8" w:rsidRDefault="003B5EC8" w:rsidP="003C2BD5">
            <w:pPr>
              <w:keepNext/>
              <w:keepLines/>
              <w:spacing w:after="0" w:line="240" w:lineRule="auto"/>
              <w:ind w:left="851" w:hanging="851"/>
              <w:jc w:val="center"/>
              <w:rPr>
                <w:rFonts w:eastAsia="Malgun Gothic"/>
                <w:lang w:val="en-US"/>
              </w:rPr>
            </w:pPr>
            <w:r w:rsidRPr="003B5EC8">
              <w:rPr>
                <w:rFonts w:eastAsia="Malgun Gothic"/>
                <w:lang w:val="en-US"/>
              </w:rPr>
              <w:t>*Immediate transition is assumed for power saving study purpose from or to a non-sleep state</w:t>
            </w:r>
          </w:p>
        </w:tc>
      </w:tr>
    </w:tbl>
    <w:p w14:paraId="5CCA12E3" w14:textId="4F438407" w:rsidR="002F7B8B" w:rsidRPr="003B5EC8" w:rsidRDefault="002F7B8B" w:rsidP="002F7B8B">
      <w:pPr>
        <w:rPr>
          <w:rFonts w:eastAsia="SimSun"/>
          <w:lang w:eastAsia="zh-CN"/>
        </w:rPr>
      </w:pPr>
    </w:p>
    <w:p w14:paraId="6C2CDA28" w14:textId="77777777" w:rsidR="002F7B8B" w:rsidRPr="002F7B8B" w:rsidRDefault="002F7B8B" w:rsidP="002F7B8B">
      <w:pPr>
        <w:rPr>
          <w:rFonts w:eastAsia="SimSun"/>
          <w:lang w:val="en-US" w:eastAsia="zh-CN"/>
        </w:rPr>
      </w:pPr>
    </w:p>
    <w:p w14:paraId="70912038" w14:textId="3EAC5210" w:rsidR="002F7B8B" w:rsidRDefault="00CB4592" w:rsidP="00CB4592">
      <w:pPr>
        <w:pStyle w:val="Heading2"/>
        <w:rPr>
          <w:rFonts w:eastAsia="SimSun"/>
          <w:lang w:val="en-US" w:eastAsia="zh-CN"/>
        </w:rPr>
      </w:pPr>
      <w:r>
        <w:rPr>
          <w:rFonts w:eastAsia="SimSun"/>
          <w:lang w:val="en-US" w:eastAsia="zh-CN"/>
        </w:rPr>
        <w:t>Simulation Assumption</w:t>
      </w:r>
      <w:r w:rsidR="00F7305E">
        <w:rPr>
          <w:rFonts w:eastAsia="SimSun"/>
          <w:lang w:val="en-US" w:eastAsia="zh-CN"/>
        </w:rPr>
        <w:t>s</w:t>
      </w:r>
      <w:r w:rsidR="002F7B8B">
        <w:rPr>
          <w:rFonts w:eastAsia="SimSun"/>
          <w:lang w:val="en-US" w:eastAsia="zh-CN"/>
        </w:rPr>
        <w:t xml:space="preserve"> of Low-Power WUS</w:t>
      </w:r>
    </w:p>
    <w:p w14:paraId="5FF4F7A5" w14:textId="05C00E11" w:rsidR="002F7B8B" w:rsidRDefault="002F7B8B" w:rsidP="002F7B8B">
      <w:pPr>
        <w:rPr>
          <w:rFonts w:eastAsia="SimSun"/>
          <w:lang w:val="en-US" w:eastAsia="zh-CN"/>
        </w:rPr>
      </w:pPr>
    </w:p>
    <w:p w14:paraId="33E85A86" w14:textId="267E02C1" w:rsidR="004F51BE" w:rsidRDefault="006D270C" w:rsidP="002F7B8B">
      <w:pPr>
        <w:rPr>
          <w:rFonts w:eastAsia="SimSun"/>
          <w:lang w:val="en-US" w:eastAsia="zh-CN"/>
        </w:rPr>
      </w:pPr>
      <w:r>
        <w:rPr>
          <w:rFonts w:eastAsia="SimSun"/>
          <w:lang w:val="en-US" w:eastAsia="zh-CN"/>
        </w:rPr>
        <w:t xml:space="preserve">The low-power WUS receiver with limited receiver sensitivity might not be able to be used in all NR deployment scenarios.  </w:t>
      </w:r>
      <w:r w:rsidR="00D112EA">
        <w:rPr>
          <w:rFonts w:eastAsia="SimSun"/>
          <w:lang w:val="en-US" w:eastAsia="zh-CN"/>
        </w:rPr>
        <w:t>Since the low-power wakeup receiver would have a specific wakeup signal type and receiver sensitivity, t</w:t>
      </w:r>
      <w:r w:rsidR="004F51BE">
        <w:rPr>
          <w:rFonts w:eastAsia="SimSun"/>
          <w:lang w:val="en-US" w:eastAsia="zh-CN"/>
        </w:rPr>
        <w:t xml:space="preserve">he link-level and system level simulation assumptions should reuse those used in Rel-16 in TR38.840 </w:t>
      </w:r>
      <w:r w:rsidR="00AA445C">
        <w:rPr>
          <w:rFonts w:eastAsia="SimSun"/>
          <w:lang w:val="en-US" w:eastAsia="zh-CN"/>
        </w:rPr>
        <w:t xml:space="preserve">based on the </w:t>
      </w:r>
      <w:r>
        <w:rPr>
          <w:rFonts w:eastAsia="SimSun"/>
          <w:lang w:val="en-US" w:eastAsia="zh-CN"/>
        </w:rPr>
        <w:t xml:space="preserve">selected </w:t>
      </w:r>
      <w:r w:rsidR="00AA445C">
        <w:rPr>
          <w:rFonts w:eastAsia="SimSun"/>
          <w:lang w:val="en-US" w:eastAsia="zh-CN"/>
        </w:rPr>
        <w:t>scenarios</w:t>
      </w:r>
      <w:r>
        <w:rPr>
          <w:rFonts w:eastAsia="SimSun"/>
          <w:lang w:val="en-US" w:eastAsia="zh-CN"/>
        </w:rPr>
        <w:t xml:space="preserve"> with short inter-site distance</w:t>
      </w:r>
      <w:r w:rsidR="00AA445C">
        <w:rPr>
          <w:rFonts w:eastAsia="SimSun"/>
          <w:lang w:val="en-US" w:eastAsia="zh-CN"/>
        </w:rPr>
        <w:t>, such as dense urban and indoor hotspot</w:t>
      </w:r>
      <w:r>
        <w:rPr>
          <w:rFonts w:eastAsia="SimSun"/>
          <w:lang w:val="en-US" w:eastAsia="zh-CN"/>
        </w:rPr>
        <w:t>, suitable for the deployment of the maximum coupling loss of the low-power wakeup receiver</w:t>
      </w:r>
      <w:r w:rsidR="0032301F">
        <w:rPr>
          <w:rFonts w:eastAsia="SimSun"/>
          <w:lang w:val="en-US" w:eastAsia="zh-CN"/>
        </w:rPr>
        <w:t xml:space="preserve">, which is expected to be more than 30 dB less than the NR maximum coupling loss of 164 dB.   Thus, the link and system level simulation assumptions are based on the system parameters of selected deployment scenarios of those scenarios with limited inter-site distance in Rel-16 UE power saving in TR38.840.  </w:t>
      </w:r>
    </w:p>
    <w:p w14:paraId="4127A8BE" w14:textId="2C9B755B" w:rsidR="00D112EA" w:rsidRPr="0032301F" w:rsidRDefault="0032301F" w:rsidP="002F7B8B">
      <w:pPr>
        <w:rPr>
          <w:rFonts w:eastAsia="SimSun"/>
          <w:b/>
          <w:bCs/>
          <w:lang w:val="en-US" w:eastAsia="zh-CN"/>
        </w:rPr>
      </w:pPr>
      <w:r>
        <w:rPr>
          <w:rFonts w:eastAsia="SimSun"/>
          <w:b/>
          <w:bCs/>
          <w:lang w:val="en-US" w:eastAsia="zh-CN"/>
        </w:rPr>
        <w:t xml:space="preserve">Proposal </w:t>
      </w:r>
      <w:r w:rsidR="00B13945">
        <w:rPr>
          <w:rFonts w:eastAsia="SimSun"/>
          <w:b/>
          <w:bCs/>
          <w:lang w:val="en-US" w:eastAsia="zh-CN"/>
        </w:rPr>
        <w:t>6</w:t>
      </w:r>
      <w:r>
        <w:rPr>
          <w:rFonts w:eastAsia="SimSun"/>
          <w:b/>
          <w:bCs/>
          <w:lang w:val="en-US" w:eastAsia="zh-CN"/>
        </w:rPr>
        <w:t xml:space="preserve">: </w:t>
      </w:r>
      <w:r w:rsidRPr="0032301F">
        <w:rPr>
          <w:rFonts w:eastAsia="SimSun"/>
          <w:b/>
          <w:bCs/>
          <w:lang w:val="en-US" w:eastAsia="zh-CN"/>
        </w:rPr>
        <w:t>Th</w:t>
      </w:r>
      <w:r>
        <w:rPr>
          <w:rFonts w:eastAsia="SimSun"/>
          <w:b/>
          <w:bCs/>
          <w:lang w:val="en-US" w:eastAsia="zh-CN"/>
        </w:rPr>
        <w:t>e</w:t>
      </w:r>
      <w:r w:rsidRPr="0032301F">
        <w:rPr>
          <w:rFonts w:eastAsia="SimSun"/>
          <w:b/>
          <w:bCs/>
          <w:lang w:val="en-US" w:eastAsia="zh-CN"/>
        </w:rPr>
        <w:t xml:space="preserve"> link and system level simulation assumptions are based on the system parameters of selected deployment scenarios of those scenarios </w:t>
      </w:r>
      <w:r>
        <w:rPr>
          <w:rFonts w:eastAsia="SimSun"/>
          <w:b/>
          <w:bCs/>
          <w:lang w:val="en-US" w:eastAsia="zh-CN"/>
        </w:rPr>
        <w:t>with limited inter-site distance in Rel-16</w:t>
      </w:r>
      <w:r w:rsidRPr="0032301F">
        <w:rPr>
          <w:rFonts w:eastAsia="SimSun"/>
          <w:b/>
          <w:bCs/>
          <w:lang w:val="en-US" w:eastAsia="zh-CN"/>
        </w:rPr>
        <w:t xml:space="preserve"> UE power saving in TR38.840.  </w:t>
      </w:r>
    </w:p>
    <w:p w14:paraId="120775AC" w14:textId="77777777" w:rsidR="001C0A7E" w:rsidRPr="001C0A7E" w:rsidRDefault="001C0A7E" w:rsidP="001C0A7E">
      <w:pPr>
        <w:spacing w:line="240" w:lineRule="auto"/>
        <w:rPr>
          <w:rFonts w:eastAsia="Malgun Gothic"/>
          <w:b/>
        </w:rPr>
      </w:pPr>
      <w:r w:rsidRPr="001C0A7E">
        <w:rPr>
          <w:rFonts w:eastAsia="Malgun Gothic"/>
          <w:b/>
        </w:rPr>
        <w:lastRenderedPageBreak/>
        <w:t xml:space="preserve">Link level simulation assumptions: </w:t>
      </w:r>
    </w:p>
    <w:p w14:paraId="38E985CF" w14:textId="1A7002CF" w:rsidR="00013A0F" w:rsidRPr="001C0A7E" w:rsidRDefault="001C0A7E" w:rsidP="00013A0F">
      <w:pPr>
        <w:spacing w:line="240" w:lineRule="auto"/>
        <w:ind w:left="568" w:hanging="284"/>
        <w:rPr>
          <w:rFonts w:eastAsia="Malgun Gothic"/>
        </w:rPr>
      </w:pPr>
      <w:r w:rsidRPr="001C0A7E">
        <w:rPr>
          <w:rFonts w:eastAsia="Malgun Gothic"/>
        </w:rPr>
        <w:t>-</w:t>
      </w:r>
      <w:r w:rsidRPr="001C0A7E">
        <w:rPr>
          <w:rFonts w:eastAsia="Malgun Gothic"/>
        </w:rPr>
        <w:tab/>
      </w:r>
      <w:r w:rsidR="00013A0F">
        <w:rPr>
          <w:rFonts w:eastAsia="Malgun Gothic"/>
        </w:rPr>
        <w:t>Link level s</w:t>
      </w:r>
      <w:r w:rsidRPr="001C0A7E">
        <w:rPr>
          <w:rFonts w:eastAsia="Malgun Gothic"/>
        </w:rPr>
        <w:t>imulation assumptions</w:t>
      </w:r>
      <w:r w:rsidR="00013A0F">
        <w:rPr>
          <w:rFonts w:eastAsia="Malgun Gothic"/>
        </w:rPr>
        <w:t xml:space="preserve"> for FR1 and FR2 should follow those specified in TR38.840.  For FR2, we should focus on 30 GHz carrier frequency only for the study of low-power wakeup receiver.  The link level </w:t>
      </w:r>
      <w:r w:rsidR="00013A0F" w:rsidRPr="001C0A7E">
        <w:rPr>
          <w:rFonts w:eastAsia="Malgun Gothic"/>
          <w:lang w:eastAsia="zh-CN"/>
        </w:rPr>
        <w:t xml:space="preserve">simulation </w:t>
      </w:r>
      <w:r w:rsidR="00013A0F">
        <w:rPr>
          <w:rFonts w:eastAsia="Malgun Gothic"/>
          <w:lang w:eastAsia="zh-CN"/>
        </w:rPr>
        <w:t>for the</w:t>
      </w:r>
      <w:r w:rsidR="00013A0F" w:rsidRPr="001C0A7E">
        <w:rPr>
          <w:rFonts w:eastAsia="Malgun Gothic"/>
          <w:lang w:eastAsia="zh-CN"/>
        </w:rPr>
        <w:t xml:space="preserve"> </w:t>
      </w:r>
      <w:r w:rsidR="00013A0F">
        <w:rPr>
          <w:rFonts w:eastAsia="Malgun Gothic"/>
          <w:lang w:eastAsia="zh-CN"/>
        </w:rPr>
        <w:t>low-</w:t>
      </w:r>
      <w:r w:rsidR="00013A0F" w:rsidRPr="001C0A7E">
        <w:rPr>
          <w:rFonts w:eastAsia="Malgun Gothic"/>
          <w:lang w:eastAsia="zh-CN"/>
        </w:rPr>
        <w:t xml:space="preserve">power </w:t>
      </w:r>
      <w:r w:rsidR="00013A0F">
        <w:rPr>
          <w:rFonts w:eastAsia="Malgun Gothic"/>
          <w:lang w:eastAsia="zh-CN"/>
        </w:rPr>
        <w:t>wakeup</w:t>
      </w:r>
      <w:r w:rsidR="00013A0F" w:rsidRPr="001C0A7E">
        <w:rPr>
          <w:rFonts w:eastAsia="Malgun Gothic"/>
          <w:lang w:eastAsia="zh-CN"/>
        </w:rPr>
        <w:t xml:space="preserve"> signal detection performance</w:t>
      </w:r>
      <w:r w:rsidR="00013A0F">
        <w:rPr>
          <w:rFonts w:eastAsia="Malgun Gothic"/>
          <w:lang w:eastAsia="zh-CN"/>
        </w:rPr>
        <w:t xml:space="preserve"> should include</w:t>
      </w:r>
      <w:r w:rsidR="00013A0F" w:rsidRPr="001C0A7E">
        <w:rPr>
          <w:rFonts w:eastAsia="Malgun Gothic"/>
          <w:lang w:eastAsia="zh-CN"/>
        </w:rPr>
        <w:t xml:space="preserve"> </w:t>
      </w:r>
      <w:r w:rsidR="00013A0F">
        <w:rPr>
          <w:rFonts w:eastAsia="Malgun Gothic"/>
          <w:lang w:eastAsia="zh-CN"/>
        </w:rPr>
        <w:t>the</w:t>
      </w:r>
      <w:r w:rsidR="00013A0F" w:rsidRPr="001C0A7E">
        <w:rPr>
          <w:rFonts w:eastAsia="Malgun Gothic"/>
          <w:lang w:eastAsia="zh-CN"/>
        </w:rPr>
        <w:t xml:space="preserve"> SINR values </w:t>
      </w:r>
      <w:r w:rsidR="00013A0F">
        <w:rPr>
          <w:rFonts w:eastAsia="Malgun Gothic"/>
          <w:lang w:eastAsia="zh-CN"/>
        </w:rPr>
        <w:t>range [</w:t>
      </w:r>
      <w:r w:rsidR="00013A0F" w:rsidRPr="001C0A7E">
        <w:rPr>
          <w:rFonts w:eastAsia="Malgun Gothic"/>
          <w:lang w:eastAsia="zh-CN"/>
        </w:rPr>
        <w:t>-6</w:t>
      </w:r>
      <w:r w:rsidR="00013A0F">
        <w:rPr>
          <w:rFonts w:eastAsia="Malgun Gothic"/>
          <w:lang w:eastAsia="zh-CN"/>
        </w:rPr>
        <w:t xml:space="preserve"> 20] </w:t>
      </w:r>
      <w:r w:rsidR="00013A0F" w:rsidRPr="001C0A7E">
        <w:rPr>
          <w:rFonts w:eastAsia="Malgun Gothic"/>
          <w:lang w:eastAsia="zh-CN"/>
        </w:rPr>
        <w:t>dB.</w:t>
      </w:r>
      <w:r w:rsidR="00013A0F">
        <w:rPr>
          <w:rFonts w:eastAsia="Malgun Gothic"/>
          <w:lang w:eastAsia="zh-CN"/>
        </w:rPr>
        <w:t xml:space="preserve">  The link level simulation parameters are shown in </w:t>
      </w:r>
      <w:r w:rsidR="00013A0F">
        <w:rPr>
          <w:rFonts w:eastAsia="Malgun Gothic"/>
          <w:lang w:eastAsia="zh-CN"/>
        </w:rPr>
        <w:fldChar w:fldCharType="begin"/>
      </w:r>
      <w:r w:rsidR="00013A0F">
        <w:rPr>
          <w:rFonts w:eastAsia="Malgun Gothic"/>
          <w:lang w:eastAsia="zh-CN"/>
        </w:rPr>
        <w:instrText xml:space="preserve"> REF _Ref114691125 \h </w:instrText>
      </w:r>
      <w:r w:rsidR="00013A0F">
        <w:rPr>
          <w:rFonts w:eastAsia="Malgun Gothic"/>
          <w:lang w:eastAsia="zh-CN"/>
        </w:rPr>
      </w:r>
      <w:r w:rsidR="00013A0F">
        <w:rPr>
          <w:rFonts w:eastAsia="Malgun Gothic"/>
          <w:lang w:eastAsia="zh-CN"/>
        </w:rPr>
        <w:fldChar w:fldCharType="separate"/>
      </w:r>
      <w:r w:rsidR="00013A0F">
        <w:t xml:space="preserve">Table </w:t>
      </w:r>
      <w:r w:rsidR="00013A0F">
        <w:rPr>
          <w:noProof/>
        </w:rPr>
        <w:t>3</w:t>
      </w:r>
      <w:r w:rsidR="00013A0F">
        <w:rPr>
          <w:rFonts w:eastAsia="Malgun Gothic"/>
          <w:lang w:eastAsia="zh-CN"/>
        </w:rPr>
        <w:fldChar w:fldCharType="end"/>
      </w:r>
      <w:r w:rsidR="00013A0F">
        <w:rPr>
          <w:rFonts w:eastAsia="Malgun Gothic"/>
          <w:lang w:eastAsia="zh-CN"/>
        </w:rPr>
        <w:t xml:space="preserve">.  </w:t>
      </w:r>
    </w:p>
    <w:p w14:paraId="433A13E9" w14:textId="71BF39DA" w:rsidR="001C0A7E" w:rsidRDefault="001C0A7E" w:rsidP="001C0A7E">
      <w:pPr>
        <w:spacing w:line="240" w:lineRule="auto"/>
        <w:ind w:left="568" w:hanging="284"/>
        <w:rPr>
          <w:rFonts w:eastAsia="Malgun Gothic"/>
        </w:rPr>
      </w:pPr>
    </w:p>
    <w:p w14:paraId="7AF441C9" w14:textId="73804483" w:rsidR="004E6862" w:rsidRDefault="004E6862" w:rsidP="004E6862">
      <w:pPr>
        <w:pStyle w:val="Caption"/>
        <w:keepNext/>
        <w:jc w:val="center"/>
      </w:pPr>
      <w:bookmarkStart w:id="10" w:name="_Ref114691125"/>
      <w:r>
        <w:t xml:space="preserve">Table </w:t>
      </w:r>
      <w:r>
        <w:fldChar w:fldCharType="begin"/>
      </w:r>
      <w:r>
        <w:instrText xml:space="preserve"> SEQ Table \* ARABIC </w:instrText>
      </w:r>
      <w:r>
        <w:fldChar w:fldCharType="separate"/>
      </w:r>
      <w:r w:rsidR="008300D1">
        <w:rPr>
          <w:noProof/>
        </w:rPr>
        <w:t>3</w:t>
      </w:r>
      <w:r>
        <w:fldChar w:fldCharType="end"/>
      </w:r>
      <w:bookmarkEnd w:id="10"/>
      <w:r>
        <w:t>: Link Level simulation for LP-WUR/WUS</w:t>
      </w:r>
    </w:p>
    <w:tbl>
      <w:tblPr>
        <w:tblW w:w="9451" w:type="dxa"/>
        <w:jc w:val="center"/>
        <w:tblCellMar>
          <w:left w:w="0" w:type="dxa"/>
          <w:right w:w="0" w:type="dxa"/>
        </w:tblCellMar>
        <w:tblLook w:val="04A0" w:firstRow="1" w:lastRow="0" w:firstColumn="1" w:lastColumn="0" w:noHBand="0" w:noVBand="1"/>
      </w:tblPr>
      <w:tblGrid>
        <w:gridCol w:w="2223"/>
        <w:gridCol w:w="3347"/>
        <w:gridCol w:w="3881"/>
      </w:tblGrid>
      <w:tr w:rsidR="00F37B22" w:rsidRPr="004E6862" w14:paraId="33F1176F" w14:textId="77777777" w:rsidTr="005E5671">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24031E5D" w14:textId="77777777" w:rsidR="00F37B22" w:rsidRPr="004E6862" w:rsidRDefault="00F37B22" w:rsidP="00E000B3">
            <w:pPr>
              <w:pStyle w:val="TAH"/>
              <w:rPr>
                <w:rFonts w:ascii="Times New Roman" w:hAnsi="Times New Roman"/>
                <w:sz w:val="20"/>
                <w:lang w:eastAsia="ja-JP"/>
              </w:rPr>
            </w:pPr>
          </w:p>
        </w:tc>
        <w:tc>
          <w:tcPr>
            <w:tcW w:w="334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26B08C09" w14:textId="036B5E40" w:rsidR="00F37B22" w:rsidRPr="004E6862" w:rsidRDefault="00F60139" w:rsidP="00E000B3">
            <w:pPr>
              <w:pStyle w:val="TAH"/>
              <w:rPr>
                <w:rFonts w:ascii="Times New Roman" w:hAnsi="Times New Roman"/>
                <w:sz w:val="20"/>
                <w:lang w:eastAsia="ja-JP"/>
              </w:rPr>
            </w:pPr>
            <w:r w:rsidRPr="004E6862">
              <w:rPr>
                <w:rFonts w:ascii="Times New Roman" w:hAnsi="Times New Roman"/>
                <w:sz w:val="20"/>
                <w:lang w:eastAsia="ja-JP"/>
              </w:rPr>
              <w:t>FR1</w:t>
            </w:r>
          </w:p>
        </w:tc>
        <w:tc>
          <w:tcPr>
            <w:tcW w:w="38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7" w:type="dxa"/>
              <w:bottom w:w="0" w:type="dxa"/>
              <w:right w:w="107" w:type="dxa"/>
            </w:tcMar>
            <w:hideMark/>
          </w:tcPr>
          <w:p w14:paraId="5DF8FC3A" w14:textId="05806BC4" w:rsidR="00F37B22" w:rsidRPr="004E6862" w:rsidRDefault="00F60139" w:rsidP="00E000B3">
            <w:pPr>
              <w:pStyle w:val="TAH"/>
              <w:rPr>
                <w:rFonts w:ascii="Times New Roman" w:hAnsi="Times New Roman"/>
                <w:sz w:val="20"/>
                <w:lang w:eastAsia="ja-JP"/>
              </w:rPr>
            </w:pPr>
            <w:r w:rsidRPr="004E6862">
              <w:rPr>
                <w:rFonts w:ascii="Times New Roman" w:hAnsi="Times New Roman"/>
                <w:sz w:val="20"/>
                <w:lang w:eastAsia="ja-JP"/>
              </w:rPr>
              <w:t>FR2</w:t>
            </w:r>
          </w:p>
        </w:tc>
      </w:tr>
      <w:tr w:rsidR="00F37B22" w:rsidRPr="004E6862" w14:paraId="6065A580" w14:textId="77777777" w:rsidTr="005E5671">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31CD969" w14:textId="77777777" w:rsidR="00F37B22" w:rsidRPr="004E6862" w:rsidRDefault="00F37B22" w:rsidP="00E000B3">
            <w:pPr>
              <w:pStyle w:val="TAL"/>
              <w:rPr>
                <w:rFonts w:ascii="Times New Roman" w:hAnsi="Times New Roman"/>
                <w:sz w:val="20"/>
                <w:lang w:eastAsia="ja-JP"/>
              </w:rPr>
            </w:pPr>
            <w:r w:rsidRPr="004E6862">
              <w:rPr>
                <w:rFonts w:ascii="Times New Roman" w:hAnsi="Times New Roman"/>
                <w:sz w:val="20"/>
                <w:lang w:eastAsia="ja-JP"/>
              </w:rPr>
              <w:t>Carrier Frequency</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4CD740D" w14:textId="77777777" w:rsidR="00F37B22" w:rsidRPr="004E6862" w:rsidRDefault="00F37B22" w:rsidP="00E000B3">
            <w:pPr>
              <w:spacing w:after="0"/>
              <w:rPr>
                <w:lang w:eastAsia="ja-JP"/>
              </w:rPr>
            </w:pPr>
            <w:r w:rsidRPr="004E6862">
              <w:rPr>
                <w:lang w:eastAsia="ja-JP"/>
              </w:rPr>
              <w:t>4 GHz</w:t>
            </w:r>
          </w:p>
        </w:tc>
        <w:tc>
          <w:tcPr>
            <w:tcW w:w="3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E9E793" w14:textId="61EA6674" w:rsidR="00F37B22" w:rsidRPr="004E6862" w:rsidRDefault="00F37B22" w:rsidP="00E000B3">
            <w:pPr>
              <w:spacing w:after="0"/>
              <w:rPr>
                <w:lang w:eastAsia="ja-JP"/>
              </w:rPr>
            </w:pPr>
            <w:r w:rsidRPr="004E6862">
              <w:rPr>
                <w:lang w:eastAsia="ja-JP"/>
              </w:rPr>
              <w:t>30</w:t>
            </w:r>
            <w:r w:rsidR="00F60139" w:rsidRPr="004E6862">
              <w:rPr>
                <w:lang w:eastAsia="ja-JP"/>
              </w:rPr>
              <w:t xml:space="preserve"> </w:t>
            </w:r>
            <w:r w:rsidRPr="004E6862">
              <w:rPr>
                <w:lang w:eastAsia="ja-JP"/>
              </w:rPr>
              <w:t>GHz</w:t>
            </w:r>
          </w:p>
        </w:tc>
      </w:tr>
      <w:tr w:rsidR="00F37B22" w:rsidRPr="004E6862" w14:paraId="22A8D740" w14:textId="77777777" w:rsidTr="00E000B3">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68B1B0F" w14:textId="77777777" w:rsidR="00F37B22" w:rsidRPr="004E6862" w:rsidRDefault="00F37B22" w:rsidP="00E000B3">
            <w:pPr>
              <w:pStyle w:val="TAL"/>
              <w:rPr>
                <w:rFonts w:ascii="Times New Roman" w:hAnsi="Times New Roman"/>
                <w:sz w:val="20"/>
                <w:lang w:eastAsia="ja-JP"/>
              </w:rPr>
            </w:pPr>
            <w:r w:rsidRPr="004E6862">
              <w:rPr>
                <w:rFonts w:ascii="Times New Roman" w:hAnsi="Times New Roman"/>
                <w:sz w:val="20"/>
                <w:lang w:eastAsia="ja-JP"/>
              </w:rPr>
              <w:t>Channel Model</w:t>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199D615" w14:textId="3E178DBB" w:rsidR="00F37B22" w:rsidRPr="004E6862" w:rsidRDefault="00F37B22" w:rsidP="00E000B3">
            <w:pPr>
              <w:spacing w:after="0"/>
              <w:rPr>
                <w:lang w:eastAsia="ja-JP"/>
              </w:rPr>
            </w:pPr>
            <w:r w:rsidRPr="004E6862">
              <w:rPr>
                <w:lang w:eastAsia="ja-JP"/>
              </w:rPr>
              <w:t>CDL-C , AWGN</w:t>
            </w:r>
          </w:p>
          <w:p w14:paraId="55B6AFFB" w14:textId="777E3D82" w:rsidR="00F37B22" w:rsidRPr="004E6862" w:rsidRDefault="00F37B22">
            <w:pPr>
              <w:pStyle w:val="B1"/>
              <w:numPr>
                <w:ilvl w:val="0"/>
                <w:numId w:val="15"/>
              </w:numPr>
              <w:spacing w:after="0" w:line="240" w:lineRule="auto"/>
              <w:rPr>
                <w:lang w:eastAsia="ja-JP"/>
              </w:rPr>
            </w:pPr>
            <w:r w:rsidRPr="004E6862">
              <w:rPr>
                <w:lang w:eastAsia="ja-JP"/>
              </w:rPr>
              <w:t>delay scaling values of 100ns (mandatory)</w:t>
            </w:r>
            <w:r w:rsidR="00021554">
              <w:rPr>
                <w:lang w:eastAsia="ja-JP"/>
              </w:rPr>
              <w:t xml:space="preserve"> </w:t>
            </w:r>
            <w:r w:rsidRPr="004E6862">
              <w:rPr>
                <w:lang w:eastAsia="ja-JP"/>
              </w:rPr>
              <w:t xml:space="preserve">for </w:t>
            </w:r>
            <w:r w:rsidR="00021554">
              <w:rPr>
                <w:lang w:eastAsia="ja-JP"/>
              </w:rPr>
              <w:t>FR1</w:t>
            </w:r>
            <w:r w:rsidRPr="004E6862">
              <w:rPr>
                <w:lang w:eastAsia="ja-JP"/>
              </w:rPr>
              <w:t xml:space="preserve">, 30 ns for </w:t>
            </w:r>
            <w:r w:rsidR="00021554">
              <w:rPr>
                <w:lang w:eastAsia="ja-JP"/>
              </w:rPr>
              <w:t>FR1</w:t>
            </w:r>
          </w:p>
          <w:p w14:paraId="373673C6" w14:textId="5161158D" w:rsidR="00F37B22" w:rsidRPr="004E6862" w:rsidRDefault="00F37B22">
            <w:pPr>
              <w:pStyle w:val="B1"/>
              <w:numPr>
                <w:ilvl w:val="0"/>
                <w:numId w:val="15"/>
              </w:numPr>
              <w:spacing w:after="0" w:line="240" w:lineRule="auto"/>
              <w:rPr>
                <w:lang w:eastAsia="ja-JP"/>
              </w:rPr>
            </w:pPr>
            <w:r w:rsidRPr="004E6862">
              <w:rPr>
                <w:lang w:eastAsia="ja-JP"/>
              </w:rPr>
              <w:t xml:space="preserve">ZSA = 5 degree, ZSD = 1 degree </w:t>
            </w:r>
          </w:p>
          <w:p w14:paraId="3F044A72" w14:textId="3ECE3EB3" w:rsidR="00F37B22" w:rsidRPr="004E6862" w:rsidRDefault="00F37B22">
            <w:pPr>
              <w:pStyle w:val="B1"/>
              <w:numPr>
                <w:ilvl w:val="0"/>
                <w:numId w:val="15"/>
              </w:numPr>
              <w:spacing w:after="0" w:line="240" w:lineRule="auto"/>
              <w:rPr>
                <w:lang w:eastAsia="ja-JP"/>
              </w:rPr>
            </w:pPr>
            <w:r w:rsidRPr="004E6862">
              <w:rPr>
                <w:lang w:eastAsia="ja-JP"/>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F37B22" w:rsidRPr="004E6862" w14:paraId="73602A17" w14:textId="77777777" w:rsidTr="00E000B3">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25671F0" w14:textId="77777777" w:rsidR="00F37B22" w:rsidRPr="004E6862" w:rsidRDefault="00F37B22" w:rsidP="00E000B3">
            <w:pPr>
              <w:pStyle w:val="TAL"/>
              <w:rPr>
                <w:rFonts w:ascii="Times New Roman" w:hAnsi="Times New Roman"/>
                <w:sz w:val="20"/>
                <w:lang w:eastAsia="ja-JP"/>
              </w:rPr>
            </w:pPr>
            <w:r w:rsidRPr="004E6862">
              <w:rPr>
                <w:rFonts w:ascii="Times New Roman" w:hAnsi="Times New Roman"/>
                <w:sz w:val="20"/>
                <w:lang w:eastAsia="ja-JP"/>
              </w:rPr>
              <w:t>Subcarrier Spacing(s)</w:t>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91FD807" w14:textId="4A78B5AA" w:rsidR="00F60139" w:rsidRPr="004E6862" w:rsidRDefault="00F60139" w:rsidP="00E000B3">
            <w:pPr>
              <w:spacing w:after="0"/>
              <w:rPr>
                <w:lang w:eastAsia="ja-JP"/>
              </w:rPr>
            </w:pPr>
            <w:r w:rsidRPr="004E6862">
              <w:rPr>
                <w:lang w:eastAsia="ja-JP"/>
              </w:rPr>
              <w:t xml:space="preserve">FR1: </w:t>
            </w:r>
            <w:r w:rsidR="00F37B22" w:rsidRPr="004E6862">
              <w:rPr>
                <w:lang w:eastAsia="ja-JP"/>
              </w:rPr>
              <w:t>30</w:t>
            </w:r>
            <w:r w:rsidRPr="004E6862">
              <w:rPr>
                <w:lang w:eastAsia="ja-JP"/>
              </w:rPr>
              <w:t xml:space="preserve"> kHz</w:t>
            </w:r>
            <w:r w:rsidR="00F37B22" w:rsidRPr="004E6862">
              <w:rPr>
                <w:lang w:eastAsia="ja-JP"/>
              </w:rPr>
              <w:t xml:space="preserve"> </w:t>
            </w:r>
          </w:p>
          <w:p w14:paraId="095DED2A" w14:textId="44133927" w:rsidR="00F37B22" w:rsidRPr="004E6862" w:rsidRDefault="00F60139" w:rsidP="00E000B3">
            <w:pPr>
              <w:spacing w:after="0"/>
              <w:rPr>
                <w:lang w:eastAsia="ja-JP"/>
              </w:rPr>
            </w:pPr>
            <w:r w:rsidRPr="004E6862">
              <w:rPr>
                <w:lang w:eastAsia="ja-JP"/>
              </w:rPr>
              <w:t xml:space="preserve">FR2: </w:t>
            </w:r>
            <w:r w:rsidR="00F37B22" w:rsidRPr="004E6862">
              <w:rPr>
                <w:lang w:eastAsia="ja-JP"/>
              </w:rPr>
              <w:t>120</w:t>
            </w:r>
            <w:r w:rsidRPr="004E6862">
              <w:rPr>
                <w:lang w:eastAsia="ja-JP"/>
              </w:rPr>
              <w:t xml:space="preserve"> kHz</w:t>
            </w:r>
          </w:p>
        </w:tc>
      </w:tr>
      <w:tr w:rsidR="00F37B22" w:rsidRPr="004E6862" w14:paraId="5CA5A89C" w14:textId="77777777" w:rsidTr="005E5671">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9B25654" w14:textId="77777777" w:rsidR="00F37B22" w:rsidRPr="004E6862" w:rsidRDefault="00F37B22" w:rsidP="00E000B3">
            <w:pPr>
              <w:pStyle w:val="TAL"/>
              <w:rPr>
                <w:rFonts w:ascii="Times New Roman" w:hAnsi="Times New Roman"/>
                <w:sz w:val="20"/>
                <w:lang w:eastAsia="ja-JP"/>
              </w:rPr>
            </w:pPr>
            <w:r w:rsidRPr="004E6862">
              <w:rPr>
                <w:rFonts w:ascii="Times New Roman" w:hAnsi="Times New Roman"/>
                <w:sz w:val="20"/>
                <w:lang w:eastAsia="ja-JP"/>
              </w:rPr>
              <w:t>UE speed</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79A6D6D0" w14:textId="77777777" w:rsidR="00F37B22" w:rsidRPr="004E6862" w:rsidRDefault="00F37B22" w:rsidP="00E000B3">
            <w:pPr>
              <w:spacing w:after="0"/>
              <w:rPr>
                <w:lang w:eastAsia="ja-JP"/>
              </w:rPr>
            </w:pPr>
            <w:r w:rsidRPr="004E6862">
              <w:rPr>
                <w:lang w:eastAsia="ja-JP"/>
              </w:rPr>
              <w:t>3 km/h and 120 km/h (mandatory)</w:t>
            </w:r>
          </w:p>
          <w:p w14:paraId="108BE4E6" w14:textId="77777777" w:rsidR="00F37B22" w:rsidRPr="004E6862" w:rsidRDefault="00F37B22" w:rsidP="00E000B3">
            <w:pPr>
              <w:spacing w:after="0"/>
              <w:rPr>
                <w:lang w:eastAsia="ja-JP"/>
              </w:rPr>
            </w:pPr>
            <w:r w:rsidRPr="004E6862">
              <w:rPr>
                <w:lang w:eastAsia="ja-JP"/>
              </w:rPr>
              <w:t xml:space="preserve"> 30km/h and 500km/h (optional)</w:t>
            </w:r>
          </w:p>
        </w:tc>
        <w:tc>
          <w:tcPr>
            <w:tcW w:w="3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1D8FE6E" w14:textId="77777777" w:rsidR="00F37B22" w:rsidRPr="004E6862" w:rsidRDefault="00F37B22" w:rsidP="00E000B3">
            <w:pPr>
              <w:spacing w:after="0"/>
              <w:rPr>
                <w:lang w:eastAsia="ja-JP"/>
              </w:rPr>
            </w:pPr>
            <w:r w:rsidRPr="004E6862">
              <w:rPr>
                <w:lang w:val="en-US" w:eastAsia="ja-JP"/>
              </w:rPr>
              <w:t>3 km/h</w:t>
            </w:r>
          </w:p>
        </w:tc>
      </w:tr>
      <w:tr w:rsidR="00F37B22" w:rsidRPr="004E6862" w14:paraId="1F3FA1AC" w14:textId="77777777" w:rsidTr="005E5671">
        <w:trPr>
          <w:trHeight w:val="45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AC7D828" w14:textId="77777777" w:rsidR="00F37B22" w:rsidRPr="004E6862" w:rsidRDefault="00F37B22" w:rsidP="00E000B3">
            <w:pPr>
              <w:pStyle w:val="TAL"/>
              <w:rPr>
                <w:rFonts w:ascii="Times New Roman" w:hAnsi="Times New Roman"/>
                <w:sz w:val="20"/>
                <w:lang w:eastAsia="ja-JP"/>
              </w:rPr>
            </w:pPr>
            <w:r w:rsidRPr="004E6862">
              <w:rPr>
                <w:rFonts w:ascii="Times New Roman" w:hAnsi="Times New Roman"/>
                <w:sz w:val="20"/>
                <w:lang w:eastAsia="ja-JP"/>
              </w:rPr>
              <w:t>Antenna Configuration at the TRP</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FBC6ECB" w14:textId="77777777" w:rsidR="00F37B22" w:rsidRPr="004E6862" w:rsidRDefault="00F37B22" w:rsidP="00E000B3">
            <w:pPr>
              <w:spacing w:after="0"/>
              <w:rPr>
                <w:lang w:eastAsia="ja-JP"/>
              </w:rPr>
            </w:pPr>
            <w:r w:rsidRPr="004E6862">
              <w:rPr>
                <w:lang w:eastAsia="ja-JP"/>
              </w:rPr>
              <w:t>(1, 1, 2) with omni-directional antenna element</w:t>
            </w:r>
          </w:p>
        </w:tc>
        <w:tc>
          <w:tcPr>
            <w:tcW w:w="3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AF329C0" w14:textId="77777777" w:rsidR="00F37B22" w:rsidRPr="004E6862" w:rsidRDefault="00F37B22" w:rsidP="00E000B3">
            <w:pPr>
              <w:spacing w:after="0"/>
              <w:rPr>
                <w:lang w:eastAsia="ja-JP"/>
              </w:rPr>
            </w:pPr>
            <w:r w:rsidRPr="004E6862">
              <w:rPr>
                <w:lang w:eastAsia="ja-JP"/>
              </w:rPr>
              <w:t>(4, 8, 2), with directional antenna element (HPBW=65 °, directivity 8 dBi)</w:t>
            </w:r>
          </w:p>
          <w:p w14:paraId="6D9599F1" w14:textId="77777777" w:rsidR="00F37B22" w:rsidRPr="004E6862" w:rsidRDefault="00F37B22" w:rsidP="00E000B3">
            <w:pPr>
              <w:spacing w:after="0"/>
              <w:rPr>
                <w:lang w:eastAsia="ja-JP"/>
              </w:rPr>
            </w:pPr>
            <w:r w:rsidRPr="004E6862">
              <w:rPr>
                <w:bCs/>
                <w:u w:val="single"/>
                <w:lang w:eastAsia="ja-JP"/>
              </w:rPr>
              <w:t xml:space="preserve">Optional: </w:t>
            </w:r>
            <w:r w:rsidRPr="004E6862">
              <w:rPr>
                <w:bCs/>
                <w:lang w:eastAsia="ja-JP"/>
              </w:rPr>
              <w:t>(M, N, P, M</w:t>
            </w:r>
            <w:r w:rsidRPr="004E6862">
              <w:rPr>
                <w:bCs/>
                <w:vertAlign w:val="subscript"/>
                <w:lang w:eastAsia="ja-JP"/>
              </w:rPr>
              <w:t>g</w:t>
            </w:r>
            <w:r w:rsidRPr="004E6862">
              <w:rPr>
                <w:bCs/>
                <w:lang w:eastAsia="ja-JP"/>
              </w:rPr>
              <w:t>, N</w:t>
            </w:r>
            <w:r w:rsidRPr="004E6862">
              <w:rPr>
                <w:bCs/>
                <w:vertAlign w:val="subscript"/>
                <w:lang w:eastAsia="ja-JP"/>
              </w:rPr>
              <w:t>g</w:t>
            </w:r>
            <w:r w:rsidRPr="004E6862">
              <w:rPr>
                <w:bCs/>
                <w:lang w:val="en-US" w:eastAsia="ja-JP"/>
              </w:rPr>
              <w:t>) = (4, 8, 2, 2, 2). (d</w:t>
            </w:r>
            <w:r w:rsidRPr="004E6862">
              <w:rPr>
                <w:bCs/>
                <w:vertAlign w:val="subscript"/>
                <w:lang w:val="en-US" w:eastAsia="ja-JP"/>
              </w:rPr>
              <w:t>V</w:t>
            </w:r>
            <w:r w:rsidRPr="004E6862">
              <w:rPr>
                <w:bCs/>
                <w:lang w:val="en-US" w:eastAsia="ja-JP"/>
              </w:rPr>
              <w:t>, d</w:t>
            </w:r>
            <w:r w:rsidRPr="004E6862">
              <w:rPr>
                <w:bCs/>
                <w:vertAlign w:val="subscript"/>
                <w:lang w:val="en-US" w:eastAsia="ja-JP"/>
              </w:rPr>
              <w:t>H</w:t>
            </w:r>
            <w:r w:rsidRPr="004E6862">
              <w:rPr>
                <w:bCs/>
                <w:lang w:val="en-US" w:eastAsia="ja-JP"/>
              </w:rPr>
              <w:t>) = (0.5, 0.5)</w:t>
            </w:r>
            <w:r w:rsidRPr="004E6862">
              <w:rPr>
                <w:bCs/>
                <w:lang w:eastAsia="ja-JP"/>
              </w:rPr>
              <w:t>λ</w:t>
            </w:r>
            <w:r w:rsidRPr="004E6862">
              <w:rPr>
                <w:bCs/>
                <w:lang w:val="en-US" w:eastAsia="ja-JP"/>
              </w:rPr>
              <w:t>. (d</w:t>
            </w:r>
            <w:r w:rsidRPr="004E6862">
              <w:rPr>
                <w:bCs/>
                <w:vertAlign w:val="subscript"/>
                <w:lang w:val="en-US" w:eastAsia="ja-JP"/>
              </w:rPr>
              <w:t>g,V</w:t>
            </w:r>
            <w:r w:rsidRPr="004E6862">
              <w:rPr>
                <w:bCs/>
                <w:lang w:val="en-US" w:eastAsia="ja-JP"/>
              </w:rPr>
              <w:t>, d</w:t>
            </w:r>
            <w:r w:rsidRPr="004E6862">
              <w:rPr>
                <w:bCs/>
                <w:vertAlign w:val="subscript"/>
                <w:lang w:val="en-US" w:eastAsia="ja-JP"/>
              </w:rPr>
              <w:t>g,H</w:t>
            </w:r>
            <w:r w:rsidRPr="004E6862">
              <w:rPr>
                <w:bCs/>
                <w:lang w:val="en-US" w:eastAsia="ja-JP"/>
              </w:rPr>
              <w:t>) = (2.0, 4.0)</w:t>
            </w:r>
            <w:r w:rsidRPr="004E6862">
              <w:rPr>
                <w:bCs/>
                <w:lang w:eastAsia="ja-JP"/>
              </w:rPr>
              <w:t>λ</w:t>
            </w:r>
          </w:p>
        </w:tc>
      </w:tr>
      <w:tr w:rsidR="00F37B22" w:rsidRPr="004E6862" w14:paraId="30ED6556" w14:textId="77777777" w:rsidTr="005E5671">
        <w:trPr>
          <w:trHeight w:val="45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72A0558" w14:textId="77777777" w:rsidR="00F37B22" w:rsidRPr="004E6862" w:rsidRDefault="00F37B22" w:rsidP="00E000B3">
            <w:pPr>
              <w:pStyle w:val="TAL"/>
              <w:rPr>
                <w:rFonts w:ascii="Times New Roman" w:hAnsi="Times New Roman"/>
                <w:sz w:val="20"/>
                <w:lang w:eastAsia="ja-JP"/>
              </w:rPr>
            </w:pPr>
            <w:r w:rsidRPr="004E6862">
              <w:rPr>
                <w:rFonts w:ascii="Times New Roman" w:hAnsi="Times New Roman"/>
                <w:sz w:val="20"/>
                <w:lang w:eastAsia="ja-JP"/>
              </w:rPr>
              <w:t>Antenna Configuration at the UE</w:t>
            </w:r>
          </w:p>
        </w:tc>
        <w:tc>
          <w:tcPr>
            <w:tcW w:w="33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21BF435" w14:textId="77777777" w:rsidR="00F37B22" w:rsidRPr="004E6862" w:rsidRDefault="00F37B22" w:rsidP="00E000B3">
            <w:pPr>
              <w:spacing w:after="0"/>
              <w:rPr>
                <w:lang w:eastAsia="ja-JP"/>
              </w:rPr>
            </w:pPr>
            <w:r w:rsidRPr="004E6862">
              <w:rPr>
                <w:lang w:eastAsia="ja-JP"/>
              </w:rPr>
              <w:t>(1, 1, 2) with omni-directional antenna element</w:t>
            </w:r>
          </w:p>
        </w:tc>
        <w:tc>
          <w:tcPr>
            <w:tcW w:w="38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5747D08" w14:textId="77777777" w:rsidR="00F37B22" w:rsidRPr="004E6862" w:rsidRDefault="00F37B22" w:rsidP="00E000B3">
            <w:pPr>
              <w:spacing w:after="0"/>
              <w:rPr>
                <w:lang w:eastAsia="ja-JP"/>
              </w:rPr>
            </w:pPr>
            <w:r w:rsidRPr="004E6862">
              <w:rPr>
                <w:lang w:eastAsia="ja-JP"/>
              </w:rPr>
              <w:t>(2, 4, 2), with directional antenna element (HPBW=90 °</w:t>
            </w:r>
            <w:r w:rsidRPr="004E6862" w:rsidDel="006760D4">
              <w:rPr>
                <w:lang w:eastAsia="ja-JP"/>
              </w:rPr>
              <w:t xml:space="preserve"> </w:t>
            </w:r>
            <w:r w:rsidRPr="004E6862">
              <w:rPr>
                <w:lang w:eastAsia="ja-JP"/>
              </w:rPr>
              <w:t>, directivity 5 dBi)</w:t>
            </w:r>
          </w:p>
        </w:tc>
      </w:tr>
      <w:tr w:rsidR="00F37B22" w:rsidRPr="004E6862" w14:paraId="70590AD2" w14:textId="77777777" w:rsidTr="00E000B3">
        <w:trPr>
          <w:trHeight w:val="45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E556E62" w14:textId="77777777" w:rsidR="00F37B22" w:rsidRPr="004E6862" w:rsidRDefault="00F37B22" w:rsidP="00E000B3">
            <w:pPr>
              <w:pStyle w:val="TAL"/>
              <w:rPr>
                <w:rFonts w:ascii="Times New Roman" w:hAnsi="Times New Roman"/>
                <w:sz w:val="20"/>
                <w:lang w:eastAsia="ja-JP"/>
              </w:rPr>
            </w:pPr>
            <w:r w:rsidRPr="004E6862">
              <w:rPr>
                <w:rFonts w:ascii="Times New Roman" w:hAnsi="Times New Roman"/>
                <w:sz w:val="20"/>
                <w:lang w:eastAsia="ja-JP"/>
              </w:rPr>
              <w:t>Antenna port virtualization</w:t>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E786CC8" w14:textId="07ACDD5D" w:rsidR="00F37B22" w:rsidRPr="004E6862" w:rsidRDefault="00AC49C9" w:rsidP="00E000B3">
            <w:pPr>
              <w:spacing w:after="0"/>
              <w:rPr>
                <w:lang w:eastAsia="ja-JP"/>
              </w:rPr>
            </w:pPr>
            <w:r>
              <w:rPr>
                <w:lang w:eastAsia="ja-JP"/>
              </w:rPr>
              <w:t>Identified</w:t>
            </w:r>
            <w:r w:rsidR="00F37B22" w:rsidRPr="004E6862">
              <w:rPr>
                <w:lang w:eastAsia="ja-JP"/>
              </w:rPr>
              <w:t xml:space="preserve"> in simulation assumptions </w:t>
            </w:r>
          </w:p>
          <w:p w14:paraId="7CF223EC" w14:textId="77777777" w:rsidR="00F37B22" w:rsidRPr="004E6862" w:rsidRDefault="00F37B22" w:rsidP="00E000B3">
            <w:pPr>
              <w:spacing w:after="0"/>
              <w:rPr>
                <w:lang w:eastAsia="ja-JP"/>
              </w:rPr>
            </w:pPr>
            <w:r w:rsidRPr="004E6862">
              <w:rPr>
                <w:lang w:eastAsia="ja-JP"/>
              </w:rPr>
              <w:t>(e.g. the beamforming method, beam directions, number of beams)</w:t>
            </w:r>
          </w:p>
        </w:tc>
      </w:tr>
      <w:tr w:rsidR="00F37B22" w:rsidRPr="004E6862" w14:paraId="4684AF8C" w14:textId="77777777" w:rsidTr="00AC49C9">
        <w:trPr>
          <w:trHeight w:val="637"/>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300FE52" w14:textId="77777777" w:rsidR="00F37B22" w:rsidRPr="004E6862" w:rsidRDefault="00F37B22" w:rsidP="00E000B3">
            <w:pPr>
              <w:pStyle w:val="TAL"/>
              <w:rPr>
                <w:rFonts w:ascii="Times New Roman" w:hAnsi="Times New Roman"/>
                <w:sz w:val="20"/>
                <w:lang w:eastAsia="ja-JP"/>
              </w:rPr>
            </w:pPr>
            <w:r w:rsidRPr="004E6862">
              <w:rPr>
                <w:rFonts w:ascii="Times New Roman" w:hAnsi="Times New Roman"/>
                <w:sz w:val="20"/>
                <w:lang w:eastAsia="ja-JP"/>
              </w:rPr>
              <w:t>Frequency Offset</w:t>
            </w:r>
          </w:p>
        </w:tc>
        <w:tc>
          <w:tcPr>
            <w:tcW w:w="722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17569FC" w14:textId="68B01BC8" w:rsidR="00F37B22" w:rsidRPr="004E6862" w:rsidRDefault="00F37B22" w:rsidP="00AC49C9">
            <w:pPr>
              <w:pStyle w:val="B1"/>
              <w:numPr>
                <w:ilvl w:val="0"/>
                <w:numId w:val="0"/>
              </w:numPr>
              <w:spacing w:after="0" w:line="240" w:lineRule="auto"/>
              <w:rPr>
                <w:lang w:eastAsia="ja-JP"/>
              </w:rPr>
            </w:pPr>
            <w:r w:rsidRPr="004E6862">
              <w:rPr>
                <w:lang w:eastAsia="ja-JP"/>
              </w:rPr>
              <w:t>-TRP: uniform distribution +/- 0.05 ppm</w:t>
            </w:r>
          </w:p>
          <w:p w14:paraId="306FA7CA" w14:textId="4726ADC9" w:rsidR="00F37B22" w:rsidRPr="004E6862" w:rsidRDefault="00F37B22" w:rsidP="00AC49C9">
            <w:pPr>
              <w:pStyle w:val="B2"/>
              <w:spacing w:after="0" w:line="240" w:lineRule="auto"/>
              <w:ind w:left="283"/>
              <w:rPr>
                <w:lang w:eastAsia="ja-JP"/>
              </w:rPr>
            </w:pPr>
            <w:r w:rsidRPr="004E6862">
              <w:rPr>
                <w:lang w:eastAsia="ja-JP"/>
              </w:rPr>
              <w:t>-UE: uniform distribution +/- 0.1 ppm</w:t>
            </w:r>
          </w:p>
        </w:tc>
      </w:tr>
    </w:tbl>
    <w:p w14:paraId="7F90B9D3" w14:textId="77777777" w:rsidR="00F37B22" w:rsidRDefault="00F37B22" w:rsidP="00F37B22">
      <w:pPr>
        <w:rPr>
          <w:lang w:eastAsia="ja-JP"/>
        </w:rPr>
      </w:pPr>
    </w:p>
    <w:p w14:paraId="261AB5FA" w14:textId="1930F1FC" w:rsidR="001C0A7E" w:rsidRPr="001C0A7E" w:rsidRDefault="001C0A7E" w:rsidP="004F51BE">
      <w:pPr>
        <w:spacing w:line="240" w:lineRule="auto"/>
        <w:rPr>
          <w:rFonts w:eastAsia="Malgun Gothic"/>
        </w:rPr>
      </w:pPr>
      <w:r w:rsidRPr="001C0A7E">
        <w:rPr>
          <w:rFonts w:eastAsia="Malgun Gothic"/>
        </w:rPr>
        <w:t xml:space="preserve"> </w:t>
      </w:r>
    </w:p>
    <w:p w14:paraId="69C3F39C" w14:textId="6BFA4388" w:rsidR="001C0A7E" w:rsidRPr="001C0A7E" w:rsidRDefault="001C0A7E" w:rsidP="001C0A7E">
      <w:pPr>
        <w:spacing w:line="240" w:lineRule="auto"/>
        <w:ind w:left="568" w:hanging="284"/>
        <w:rPr>
          <w:rFonts w:eastAsia="Malgun Gothic"/>
        </w:rPr>
      </w:pPr>
    </w:p>
    <w:p w14:paraId="1D65A5EE" w14:textId="77777777" w:rsidR="001C0A7E" w:rsidRPr="001C0A7E" w:rsidRDefault="001C0A7E" w:rsidP="001C0A7E">
      <w:pPr>
        <w:spacing w:line="240" w:lineRule="auto"/>
        <w:rPr>
          <w:rFonts w:eastAsia="Malgun Gothic"/>
          <w:b/>
        </w:rPr>
      </w:pPr>
      <w:r w:rsidRPr="001C0A7E">
        <w:rPr>
          <w:rFonts w:eastAsia="Malgun Gothic"/>
          <w:b/>
        </w:rPr>
        <w:t xml:space="preserve">System level simulation assumptions: </w:t>
      </w:r>
    </w:p>
    <w:p w14:paraId="0D5BCBB6" w14:textId="77777777" w:rsidR="005036B4" w:rsidRDefault="005036B4" w:rsidP="005036B4">
      <w:pPr>
        <w:spacing w:line="240" w:lineRule="auto"/>
        <w:rPr>
          <w:rFonts w:eastAsia="Malgun Gothic"/>
        </w:rPr>
      </w:pPr>
    </w:p>
    <w:p w14:paraId="63B4800C" w14:textId="06073734" w:rsidR="003F7BAA" w:rsidRPr="00EA2961" w:rsidRDefault="005E5671" w:rsidP="00EA2961">
      <w:pPr>
        <w:spacing w:line="240" w:lineRule="auto"/>
      </w:pPr>
      <w:r>
        <w:rPr>
          <w:rFonts w:eastAsia="Malgun Gothic"/>
        </w:rPr>
        <w:t>The system level s</w:t>
      </w:r>
      <w:r w:rsidR="001C0A7E" w:rsidRPr="001C0A7E">
        <w:rPr>
          <w:rFonts w:eastAsia="Malgun Gothic"/>
        </w:rPr>
        <w:t xml:space="preserve">imulation assumptions </w:t>
      </w:r>
      <w:r>
        <w:rPr>
          <w:rFonts w:eastAsia="Malgun Gothic"/>
        </w:rPr>
        <w:t xml:space="preserve">reuse the dense urban and indoor hot spot deployment scenarios in TR38.840 </w:t>
      </w:r>
      <w:r>
        <w:rPr>
          <w:rFonts w:eastAsia="Malgun Gothic"/>
        </w:rPr>
        <w:fldChar w:fldCharType="begin"/>
      </w:r>
      <w:r>
        <w:rPr>
          <w:rFonts w:eastAsia="Malgun Gothic"/>
        </w:rPr>
        <w:instrText xml:space="preserve"> REF _Ref113984180 \r \h </w:instrText>
      </w:r>
      <w:r>
        <w:rPr>
          <w:rFonts w:eastAsia="Malgun Gothic"/>
        </w:rPr>
      </w:r>
      <w:r>
        <w:rPr>
          <w:rFonts w:eastAsia="Malgun Gothic"/>
        </w:rPr>
        <w:fldChar w:fldCharType="separate"/>
      </w:r>
      <w:r>
        <w:rPr>
          <w:rFonts w:eastAsia="Malgun Gothic"/>
        </w:rPr>
        <w:t>[2]</w:t>
      </w:r>
      <w:r>
        <w:rPr>
          <w:rFonts w:eastAsia="Malgun Gothic"/>
        </w:rPr>
        <w:fldChar w:fldCharType="end"/>
      </w:r>
      <w:r>
        <w:rPr>
          <w:rFonts w:eastAsia="Malgun Gothic"/>
        </w:rPr>
        <w:t xml:space="preserve"> which use the simulation parameters for NR study item </w:t>
      </w:r>
      <w:r w:rsidR="001C0A7E" w:rsidRPr="001C0A7E">
        <w:rPr>
          <w:rFonts w:eastAsia="Malgun Gothic"/>
        </w:rPr>
        <w:t xml:space="preserve">in TR38.802 </w:t>
      </w:r>
      <w:r>
        <w:rPr>
          <w:rFonts w:eastAsia="Malgun Gothic"/>
        </w:rPr>
        <w:fldChar w:fldCharType="begin"/>
      </w:r>
      <w:r>
        <w:rPr>
          <w:rFonts w:eastAsia="Malgun Gothic"/>
        </w:rPr>
        <w:instrText xml:space="preserve"> REF _Ref114490435 \r \h </w:instrText>
      </w:r>
      <w:r>
        <w:rPr>
          <w:rFonts w:eastAsia="Malgun Gothic"/>
        </w:rPr>
      </w:r>
      <w:r>
        <w:rPr>
          <w:rFonts w:eastAsia="Malgun Gothic"/>
        </w:rPr>
        <w:fldChar w:fldCharType="separate"/>
      </w:r>
      <w:r>
        <w:rPr>
          <w:rFonts w:eastAsia="Malgun Gothic"/>
        </w:rPr>
        <w:t>[6]</w:t>
      </w:r>
      <w:r>
        <w:rPr>
          <w:rFonts w:eastAsia="Malgun Gothic"/>
        </w:rPr>
        <w:fldChar w:fldCharType="end"/>
      </w:r>
      <w:r w:rsidR="001C0A7E" w:rsidRPr="001C0A7E">
        <w:rPr>
          <w:rFonts w:eastAsia="Malgun Gothic"/>
        </w:rPr>
        <w:t xml:space="preserve"> </w:t>
      </w:r>
      <w:r>
        <w:rPr>
          <w:rFonts w:eastAsia="Malgun Gothic"/>
        </w:rPr>
        <w:t xml:space="preserve">as the </w:t>
      </w:r>
      <w:r w:rsidR="001C0A7E" w:rsidRPr="001C0A7E">
        <w:rPr>
          <w:rFonts w:eastAsia="Malgun Gothic"/>
        </w:rPr>
        <w:t>basis for system-level simulation</w:t>
      </w:r>
      <w:r w:rsidR="005036B4">
        <w:rPr>
          <w:rFonts w:eastAsia="Malgun Gothic"/>
        </w:rPr>
        <w:t xml:space="preserve">.   The </w:t>
      </w:r>
      <w:r w:rsidR="00EA2961">
        <w:rPr>
          <w:rFonts w:eastAsia="Malgun Gothic"/>
        </w:rPr>
        <w:t>parameters of s</w:t>
      </w:r>
      <w:r w:rsidR="003F7BAA" w:rsidRPr="00870092">
        <w:rPr>
          <w:rFonts w:hint="eastAsia"/>
        </w:rPr>
        <w:t>ystem level evaluation assumptions for Indoor hotspot</w:t>
      </w:r>
      <w:r w:rsidR="000C0F4F">
        <w:t xml:space="preserve"> and</w:t>
      </w:r>
      <w:r w:rsidR="003F7BAA" w:rsidRPr="00870092">
        <w:rPr>
          <w:rFonts w:hint="eastAsia"/>
        </w:rPr>
        <w:t xml:space="preserve"> Dense urban</w:t>
      </w:r>
      <w:r w:rsidR="00EA2961">
        <w:t xml:space="preserve"> are shown in </w:t>
      </w:r>
      <w:r w:rsidR="00EA2961">
        <w:fldChar w:fldCharType="begin"/>
      </w:r>
      <w:r w:rsidR="00EA2961">
        <w:instrText xml:space="preserve"> REF _Ref115002893 \h </w:instrText>
      </w:r>
      <w:r w:rsidR="00EA2961">
        <w:fldChar w:fldCharType="separate"/>
      </w:r>
      <w:r w:rsidR="00EA2961">
        <w:t xml:space="preserve">Table </w:t>
      </w:r>
      <w:r w:rsidR="00EA2961">
        <w:rPr>
          <w:noProof/>
        </w:rPr>
        <w:t>4</w:t>
      </w:r>
      <w:r w:rsidR="00EA2961">
        <w:fldChar w:fldCharType="end"/>
      </w:r>
      <w:r w:rsidR="00EA2961">
        <w:t xml:space="preserve">.   For system level simulation, the traffic model is used and same traffic model setting is used for all users.  </w:t>
      </w:r>
    </w:p>
    <w:p w14:paraId="5B4B64F1" w14:textId="19817F35" w:rsidR="004E6862" w:rsidRDefault="004E6862" w:rsidP="004E6862">
      <w:pPr>
        <w:pStyle w:val="Caption"/>
        <w:keepNext/>
        <w:snapToGrid w:val="0"/>
        <w:jc w:val="center"/>
      </w:pPr>
      <w:bookmarkStart w:id="11" w:name="_Ref115002893"/>
      <w:r>
        <w:lastRenderedPageBreak/>
        <w:t xml:space="preserve">Table </w:t>
      </w:r>
      <w:r>
        <w:fldChar w:fldCharType="begin"/>
      </w:r>
      <w:r>
        <w:instrText xml:space="preserve"> SEQ Table \* ARABIC </w:instrText>
      </w:r>
      <w:r>
        <w:fldChar w:fldCharType="separate"/>
      </w:r>
      <w:r w:rsidR="008300D1">
        <w:rPr>
          <w:noProof/>
        </w:rPr>
        <w:t>4</w:t>
      </w:r>
      <w:r>
        <w:fldChar w:fldCharType="end"/>
      </w:r>
      <w:bookmarkEnd w:id="11"/>
      <w:r>
        <w:t>: System Level Simulation for LP-WUR/WUS</w:t>
      </w: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3510"/>
        <w:gridCol w:w="3745"/>
      </w:tblGrid>
      <w:tr w:rsidR="003F7BAA" w:rsidRPr="004E6862" w14:paraId="23B8C586" w14:textId="77777777" w:rsidTr="00847F9F">
        <w:trPr>
          <w:trHeight w:val="300"/>
          <w:jc w:val="center"/>
        </w:trPr>
        <w:tc>
          <w:tcPr>
            <w:tcW w:w="1615" w:type="dxa"/>
            <w:shd w:val="clear" w:color="auto" w:fill="D9D9D9"/>
            <w:hideMark/>
          </w:tcPr>
          <w:p w14:paraId="1EA139FB" w14:textId="77777777" w:rsidR="003F7BAA" w:rsidRPr="004E6862" w:rsidRDefault="003F7BAA" w:rsidP="00847F9F">
            <w:pPr>
              <w:pStyle w:val="TAH"/>
              <w:spacing w:line="240" w:lineRule="auto"/>
              <w:rPr>
                <w:rFonts w:ascii="Times New Roman" w:hAnsi="Times New Roman"/>
                <w:sz w:val="20"/>
                <w:lang w:eastAsia="ja-JP"/>
              </w:rPr>
            </w:pPr>
            <w:r w:rsidRPr="004E6862">
              <w:rPr>
                <w:rFonts w:ascii="Times New Roman" w:hAnsi="Times New Roman"/>
                <w:sz w:val="20"/>
                <w:lang w:eastAsia="ja-JP"/>
              </w:rPr>
              <w:t>Parameters</w:t>
            </w:r>
          </w:p>
        </w:tc>
        <w:tc>
          <w:tcPr>
            <w:tcW w:w="3510" w:type="dxa"/>
            <w:shd w:val="clear" w:color="auto" w:fill="D9D9D9"/>
            <w:hideMark/>
          </w:tcPr>
          <w:p w14:paraId="2A3A220F" w14:textId="77777777" w:rsidR="003F7BAA" w:rsidRPr="004E6862" w:rsidRDefault="003F7BAA" w:rsidP="00847F9F">
            <w:pPr>
              <w:pStyle w:val="TAH"/>
              <w:spacing w:line="240" w:lineRule="auto"/>
              <w:rPr>
                <w:rFonts w:ascii="Times New Roman" w:hAnsi="Times New Roman"/>
                <w:sz w:val="20"/>
                <w:lang w:eastAsia="ja-JP"/>
              </w:rPr>
            </w:pPr>
            <w:r w:rsidRPr="004E6862">
              <w:rPr>
                <w:rFonts w:ascii="Times New Roman" w:hAnsi="Times New Roman"/>
                <w:sz w:val="20"/>
                <w:lang w:eastAsia="ja-JP"/>
              </w:rPr>
              <w:t>Indoor hotspot</w:t>
            </w:r>
          </w:p>
        </w:tc>
        <w:tc>
          <w:tcPr>
            <w:tcW w:w="3745" w:type="dxa"/>
            <w:shd w:val="clear" w:color="auto" w:fill="D9D9D9"/>
            <w:hideMark/>
          </w:tcPr>
          <w:p w14:paraId="1339650E" w14:textId="77777777" w:rsidR="003F7BAA" w:rsidRPr="004E6862" w:rsidRDefault="003F7BAA" w:rsidP="00847F9F">
            <w:pPr>
              <w:pStyle w:val="TAH"/>
              <w:spacing w:line="240" w:lineRule="auto"/>
              <w:rPr>
                <w:rFonts w:ascii="Times New Roman" w:hAnsi="Times New Roman"/>
                <w:sz w:val="20"/>
                <w:lang w:eastAsia="ja-JP"/>
              </w:rPr>
            </w:pPr>
            <w:r w:rsidRPr="004E6862">
              <w:rPr>
                <w:rFonts w:ascii="Times New Roman" w:hAnsi="Times New Roman"/>
                <w:sz w:val="20"/>
                <w:lang w:eastAsia="ja-JP"/>
              </w:rPr>
              <w:t>Dense urban</w:t>
            </w:r>
          </w:p>
        </w:tc>
      </w:tr>
      <w:tr w:rsidR="003F7BAA" w:rsidRPr="004E6862" w14:paraId="7026BFDC" w14:textId="77777777" w:rsidTr="00847F9F">
        <w:trPr>
          <w:trHeight w:val="842"/>
          <w:jc w:val="center"/>
        </w:trPr>
        <w:tc>
          <w:tcPr>
            <w:tcW w:w="1615" w:type="dxa"/>
            <w:shd w:val="clear" w:color="auto" w:fill="auto"/>
            <w:hideMark/>
          </w:tcPr>
          <w:p w14:paraId="027E5C28"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Layout</w:t>
            </w:r>
          </w:p>
        </w:tc>
        <w:tc>
          <w:tcPr>
            <w:tcW w:w="3510" w:type="dxa"/>
            <w:shd w:val="clear" w:color="auto" w:fill="auto"/>
            <w:hideMark/>
          </w:tcPr>
          <w:p w14:paraId="44A22008" w14:textId="77777777" w:rsidR="003F7BAA" w:rsidRPr="004E6862" w:rsidRDefault="003F7BAA" w:rsidP="00847F9F">
            <w:pPr>
              <w:spacing w:after="0" w:line="240" w:lineRule="auto"/>
              <w:rPr>
                <w:u w:val="single"/>
                <w:lang w:eastAsia="ja-JP"/>
              </w:rPr>
            </w:pPr>
            <w:r w:rsidRPr="004E6862">
              <w:rPr>
                <w:u w:val="single"/>
                <w:lang w:eastAsia="ja-JP"/>
              </w:rPr>
              <w:t>Single layer</w:t>
            </w:r>
          </w:p>
          <w:p w14:paraId="1AB3A0E9" w14:textId="77777777" w:rsidR="003F7BAA" w:rsidRPr="004E6862" w:rsidRDefault="003F7BAA" w:rsidP="00847F9F">
            <w:pPr>
              <w:spacing w:after="0" w:line="240" w:lineRule="auto"/>
              <w:rPr>
                <w:lang w:eastAsia="ja-JP"/>
              </w:rPr>
            </w:pPr>
            <w:r w:rsidRPr="004E6862">
              <w:rPr>
                <w:lang w:eastAsia="ja-JP"/>
              </w:rPr>
              <w:t>Indoor floor: (12BSs per 120m x 50m)</w:t>
            </w:r>
          </w:p>
          <w:p w14:paraId="7830D87E" w14:textId="77777777" w:rsidR="003F7BAA" w:rsidRPr="004E6862" w:rsidRDefault="003F7BAA" w:rsidP="00847F9F">
            <w:pPr>
              <w:spacing w:after="0" w:line="240" w:lineRule="auto"/>
              <w:rPr>
                <w:lang w:eastAsia="ja-JP"/>
              </w:rPr>
            </w:pPr>
            <w:r w:rsidRPr="004E6862">
              <w:rPr>
                <w:lang w:eastAsia="ja-JP"/>
              </w:rPr>
              <w:t>Candidate TRP numbers: 3, 6, 12</w:t>
            </w:r>
          </w:p>
        </w:tc>
        <w:tc>
          <w:tcPr>
            <w:tcW w:w="3745" w:type="dxa"/>
            <w:shd w:val="clear" w:color="auto" w:fill="auto"/>
            <w:hideMark/>
          </w:tcPr>
          <w:p w14:paraId="04EE4F6A" w14:textId="77777777" w:rsidR="003F7BAA" w:rsidRPr="004E6862" w:rsidRDefault="003F7BAA" w:rsidP="00847F9F">
            <w:pPr>
              <w:spacing w:after="0" w:line="240" w:lineRule="auto"/>
              <w:rPr>
                <w:u w:val="single"/>
                <w:lang w:eastAsia="ja-JP"/>
              </w:rPr>
            </w:pPr>
            <w:r w:rsidRPr="004E6862">
              <w:rPr>
                <w:u w:val="single"/>
                <w:lang w:eastAsia="ja-JP"/>
              </w:rPr>
              <w:t>Single layer:</w:t>
            </w:r>
          </w:p>
          <w:p w14:paraId="45694FE0" w14:textId="77777777" w:rsidR="003F7BAA" w:rsidRPr="004E6862" w:rsidRDefault="003F7BAA" w:rsidP="00847F9F">
            <w:pPr>
              <w:spacing w:after="0" w:line="240" w:lineRule="auto"/>
              <w:rPr>
                <w:lang w:eastAsia="ja-JP"/>
              </w:rPr>
            </w:pPr>
            <w:r w:rsidRPr="004E6862">
              <w:rPr>
                <w:lang w:eastAsia="ja-JP"/>
              </w:rPr>
              <w:t>Macro layer: Hex. Grid</w:t>
            </w:r>
          </w:p>
          <w:p w14:paraId="742A3151" w14:textId="77777777" w:rsidR="003F7BAA" w:rsidRPr="004E6862" w:rsidRDefault="003F7BAA" w:rsidP="00847F9F">
            <w:pPr>
              <w:spacing w:after="0" w:line="240" w:lineRule="auto"/>
              <w:rPr>
                <w:u w:val="single"/>
                <w:lang w:eastAsia="ja-JP"/>
              </w:rPr>
            </w:pPr>
          </w:p>
          <w:p w14:paraId="635BEA85" w14:textId="1713BC8C" w:rsidR="003F7BAA" w:rsidRPr="004E6862" w:rsidRDefault="003F7BAA" w:rsidP="00847F9F">
            <w:pPr>
              <w:spacing w:after="0" w:line="240" w:lineRule="auto"/>
              <w:rPr>
                <w:lang w:eastAsia="ja-JP"/>
              </w:rPr>
            </w:pPr>
          </w:p>
        </w:tc>
      </w:tr>
      <w:tr w:rsidR="003F7BAA" w:rsidRPr="004E6862" w14:paraId="31058957" w14:textId="77777777" w:rsidTr="00847F9F">
        <w:trPr>
          <w:trHeight w:val="293"/>
          <w:jc w:val="center"/>
        </w:trPr>
        <w:tc>
          <w:tcPr>
            <w:tcW w:w="1615" w:type="dxa"/>
            <w:shd w:val="clear" w:color="auto" w:fill="auto"/>
            <w:hideMark/>
          </w:tcPr>
          <w:p w14:paraId="199B410D"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 xml:space="preserve">Inter-BS distance </w:t>
            </w:r>
          </w:p>
        </w:tc>
        <w:tc>
          <w:tcPr>
            <w:tcW w:w="3510" w:type="dxa"/>
            <w:shd w:val="clear" w:color="auto" w:fill="auto"/>
            <w:hideMark/>
          </w:tcPr>
          <w:p w14:paraId="741B5960"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20m</w:t>
            </w:r>
          </w:p>
        </w:tc>
        <w:tc>
          <w:tcPr>
            <w:tcW w:w="3745" w:type="dxa"/>
            <w:shd w:val="clear" w:color="auto" w:fill="auto"/>
            <w:hideMark/>
          </w:tcPr>
          <w:p w14:paraId="5840A6EB"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Macro layer: 200m</w:t>
            </w:r>
          </w:p>
        </w:tc>
      </w:tr>
      <w:tr w:rsidR="003F7BAA" w:rsidRPr="004E6862" w14:paraId="04623C14" w14:textId="77777777" w:rsidTr="00847F9F">
        <w:trPr>
          <w:trHeight w:val="437"/>
          <w:jc w:val="center"/>
        </w:trPr>
        <w:tc>
          <w:tcPr>
            <w:tcW w:w="1615" w:type="dxa"/>
            <w:shd w:val="clear" w:color="auto" w:fill="auto"/>
            <w:hideMark/>
          </w:tcPr>
          <w:p w14:paraId="3C729C02"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 xml:space="preserve">Carrier frequency </w:t>
            </w:r>
          </w:p>
        </w:tc>
        <w:tc>
          <w:tcPr>
            <w:tcW w:w="3510" w:type="dxa"/>
            <w:shd w:val="clear" w:color="auto" w:fill="auto"/>
            <w:hideMark/>
          </w:tcPr>
          <w:p w14:paraId="5003C16E" w14:textId="77777777" w:rsidR="003F7BAA" w:rsidRPr="004E6862" w:rsidRDefault="000C0F4F"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 xml:space="preserve">FR1: </w:t>
            </w:r>
            <w:r w:rsidR="003F7BAA" w:rsidRPr="004E6862">
              <w:rPr>
                <w:rFonts w:ascii="Times New Roman" w:hAnsi="Times New Roman"/>
                <w:sz w:val="20"/>
                <w:lang w:eastAsia="ja-JP"/>
              </w:rPr>
              <w:t>4GHz</w:t>
            </w:r>
          </w:p>
          <w:p w14:paraId="13D7C48F" w14:textId="32811C10" w:rsidR="000C0F4F" w:rsidRPr="004E6862" w:rsidRDefault="000C0F4F"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FR2: 30 GHz</w:t>
            </w:r>
          </w:p>
        </w:tc>
        <w:tc>
          <w:tcPr>
            <w:tcW w:w="3745" w:type="dxa"/>
            <w:shd w:val="clear" w:color="auto" w:fill="auto"/>
            <w:hideMark/>
          </w:tcPr>
          <w:p w14:paraId="2B0E3B58" w14:textId="77777777" w:rsidR="000C0F4F" w:rsidRPr="004E6862" w:rsidRDefault="000C0F4F"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FR1:</w:t>
            </w:r>
            <w:r w:rsidR="003F7BAA" w:rsidRPr="004E6862">
              <w:rPr>
                <w:rFonts w:ascii="Times New Roman" w:hAnsi="Times New Roman"/>
                <w:sz w:val="20"/>
                <w:lang w:eastAsia="ja-JP"/>
              </w:rPr>
              <w:t>4GHz</w:t>
            </w:r>
          </w:p>
          <w:p w14:paraId="579C4E88" w14:textId="575E2A4C" w:rsidR="003F7BAA" w:rsidRPr="004E6862" w:rsidRDefault="000C0F4F"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FR2:</w:t>
            </w:r>
            <w:r w:rsidR="003F7BAA" w:rsidRPr="004E6862">
              <w:rPr>
                <w:rFonts w:ascii="Times New Roman" w:hAnsi="Times New Roman"/>
                <w:sz w:val="20"/>
                <w:lang w:eastAsia="ja-JP"/>
              </w:rPr>
              <w:t xml:space="preserve"> 30GHz</w:t>
            </w:r>
            <w:r w:rsidR="003F7BAA" w:rsidRPr="004E6862">
              <w:rPr>
                <w:rFonts w:ascii="Times New Roman" w:hAnsi="Times New Roman"/>
                <w:sz w:val="20"/>
                <w:lang w:eastAsia="ja-JP"/>
              </w:rPr>
              <w:br/>
            </w:r>
          </w:p>
        </w:tc>
      </w:tr>
      <w:tr w:rsidR="003F7BAA" w:rsidRPr="004E6862" w14:paraId="69C62E67" w14:textId="77777777" w:rsidTr="00847F9F">
        <w:trPr>
          <w:trHeight w:val="734"/>
          <w:jc w:val="center"/>
        </w:trPr>
        <w:tc>
          <w:tcPr>
            <w:tcW w:w="1615" w:type="dxa"/>
            <w:shd w:val="clear" w:color="auto" w:fill="auto"/>
            <w:hideMark/>
          </w:tcPr>
          <w:p w14:paraId="47A781BD"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 xml:space="preserve">Aggregated system </w:t>
            </w:r>
            <w:r w:rsidRPr="004E6862">
              <w:rPr>
                <w:rFonts w:ascii="Times New Roman" w:hAnsi="Times New Roman"/>
                <w:sz w:val="20"/>
                <w:lang w:eastAsia="ja-JP"/>
              </w:rPr>
              <w:br/>
              <w:t>bandwidth</w:t>
            </w:r>
          </w:p>
        </w:tc>
        <w:tc>
          <w:tcPr>
            <w:tcW w:w="3510" w:type="dxa"/>
            <w:shd w:val="clear" w:color="auto" w:fill="auto"/>
            <w:hideMark/>
          </w:tcPr>
          <w:p w14:paraId="00290B87" w14:textId="03232C80"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4GHz: Up to 200MHz (DL+UL)</w:t>
            </w:r>
            <w:r w:rsidRPr="004E6862">
              <w:rPr>
                <w:rFonts w:ascii="Times New Roman" w:hAnsi="Times New Roman"/>
                <w:sz w:val="20"/>
                <w:lang w:eastAsia="ja-JP"/>
              </w:rPr>
              <w:br/>
              <w:t>30GHz</w:t>
            </w:r>
            <w:r w:rsidR="000C0F4F" w:rsidRPr="004E6862">
              <w:rPr>
                <w:rFonts w:ascii="Times New Roman" w:hAnsi="Times New Roman"/>
                <w:sz w:val="20"/>
                <w:lang w:eastAsia="ja-JP"/>
              </w:rPr>
              <w:t>:</w:t>
            </w:r>
            <w:r w:rsidRPr="004E6862">
              <w:rPr>
                <w:rFonts w:ascii="Times New Roman" w:hAnsi="Times New Roman"/>
                <w:sz w:val="20"/>
                <w:lang w:eastAsia="ja-JP"/>
              </w:rPr>
              <w:t xml:space="preserve"> Up to 1GHz (DL+UL) </w:t>
            </w:r>
          </w:p>
        </w:tc>
        <w:tc>
          <w:tcPr>
            <w:tcW w:w="3745" w:type="dxa"/>
            <w:shd w:val="clear" w:color="auto" w:fill="auto"/>
            <w:hideMark/>
          </w:tcPr>
          <w:p w14:paraId="41ABE1AE" w14:textId="030BEEAA"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 xml:space="preserve">4GHz: Up to 200MHz (DL+UL) </w:t>
            </w:r>
            <w:r w:rsidRPr="004E6862">
              <w:rPr>
                <w:rFonts w:ascii="Times New Roman" w:hAnsi="Times New Roman"/>
                <w:sz w:val="20"/>
                <w:lang w:eastAsia="ja-JP"/>
              </w:rPr>
              <w:br/>
              <w:t>30GHz: Up to1GHz (DL+UL)</w:t>
            </w:r>
          </w:p>
        </w:tc>
      </w:tr>
      <w:tr w:rsidR="003F7BAA" w:rsidRPr="004E6862" w14:paraId="2DD188F5" w14:textId="77777777" w:rsidTr="00847F9F">
        <w:trPr>
          <w:trHeight w:val="437"/>
          <w:jc w:val="center"/>
        </w:trPr>
        <w:tc>
          <w:tcPr>
            <w:tcW w:w="1615" w:type="dxa"/>
            <w:shd w:val="clear" w:color="auto" w:fill="auto"/>
            <w:hideMark/>
          </w:tcPr>
          <w:p w14:paraId="72EF19DB"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Simulation bandwidth</w:t>
            </w:r>
          </w:p>
        </w:tc>
        <w:tc>
          <w:tcPr>
            <w:tcW w:w="7255" w:type="dxa"/>
            <w:gridSpan w:val="2"/>
            <w:shd w:val="clear" w:color="auto" w:fill="auto"/>
            <w:hideMark/>
          </w:tcPr>
          <w:p w14:paraId="2C26EA5A" w14:textId="0D2E6FF0" w:rsidR="00CB49F2" w:rsidRDefault="00CB49F2" w:rsidP="00847F9F">
            <w:pPr>
              <w:pStyle w:val="TAL"/>
              <w:spacing w:line="240" w:lineRule="auto"/>
              <w:rPr>
                <w:rFonts w:ascii="Times New Roman" w:hAnsi="Times New Roman"/>
                <w:sz w:val="20"/>
                <w:lang w:eastAsia="ja-JP"/>
              </w:rPr>
            </w:pPr>
            <w:r>
              <w:rPr>
                <w:rFonts w:ascii="Times New Roman" w:hAnsi="Times New Roman"/>
                <w:sz w:val="20"/>
                <w:lang w:eastAsia="ja-JP"/>
              </w:rPr>
              <w:t xml:space="preserve">FR1: </w:t>
            </w:r>
            <w:r w:rsidR="003F7BAA" w:rsidRPr="004E6862">
              <w:rPr>
                <w:rFonts w:ascii="Times New Roman" w:hAnsi="Times New Roman"/>
                <w:sz w:val="20"/>
                <w:lang w:eastAsia="ja-JP"/>
              </w:rPr>
              <w:t xml:space="preserve">20MHz per CC  </w:t>
            </w:r>
          </w:p>
          <w:p w14:paraId="6737E8AC" w14:textId="731E4D79" w:rsidR="003F7BAA" w:rsidRPr="004E6862" w:rsidRDefault="00CB49F2" w:rsidP="00847F9F">
            <w:pPr>
              <w:pStyle w:val="TAL"/>
              <w:spacing w:line="240" w:lineRule="auto"/>
              <w:rPr>
                <w:rFonts w:ascii="Times New Roman" w:hAnsi="Times New Roman"/>
                <w:sz w:val="20"/>
                <w:lang w:eastAsia="ja-JP"/>
              </w:rPr>
            </w:pPr>
            <w:r>
              <w:rPr>
                <w:rFonts w:ascii="Times New Roman" w:hAnsi="Times New Roman"/>
                <w:sz w:val="20"/>
                <w:lang w:eastAsia="ja-JP"/>
              </w:rPr>
              <w:t xml:space="preserve">FR2: </w:t>
            </w:r>
            <w:r w:rsidR="003F7BAA" w:rsidRPr="004E6862">
              <w:rPr>
                <w:rFonts w:ascii="Times New Roman" w:hAnsi="Times New Roman"/>
                <w:sz w:val="20"/>
                <w:lang w:eastAsia="ja-JP"/>
              </w:rPr>
              <w:t xml:space="preserve">80 MHz per CC </w:t>
            </w:r>
          </w:p>
        </w:tc>
      </w:tr>
      <w:tr w:rsidR="003F7BAA" w:rsidRPr="004E6862" w14:paraId="1E331D78" w14:textId="77777777" w:rsidTr="00847F9F">
        <w:trPr>
          <w:trHeight w:val="536"/>
          <w:jc w:val="center"/>
        </w:trPr>
        <w:tc>
          <w:tcPr>
            <w:tcW w:w="1615" w:type="dxa"/>
            <w:shd w:val="clear" w:color="auto" w:fill="auto"/>
            <w:hideMark/>
          </w:tcPr>
          <w:p w14:paraId="5A7FDFBE"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Channel model</w:t>
            </w:r>
          </w:p>
        </w:tc>
        <w:tc>
          <w:tcPr>
            <w:tcW w:w="3510" w:type="dxa"/>
            <w:shd w:val="clear" w:color="auto" w:fill="auto"/>
            <w:hideMark/>
          </w:tcPr>
          <w:p w14:paraId="76B75376" w14:textId="6DA2FFFF" w:rsidR="003F7BAA" w:rsidRPr="004E6862" w:rsidRDefault="000C0F4F"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FR1:</w:t>
            </w:r>
            <w:r w:rsidR="003F7BAA" w:rsidRPr="004E6862">
              <w:rPr>
                <w:rFonts w:ascii="Times New Roman" w:hAnsi="Times New Roman"/>
                <w:sz w:val="20"/>
                <w:lang w:eastAsia="ja-JP"/>
              </w:rPr>
              <w:t xml:space="preserve"> ITU InH</w:t>
            </w:r>
            <w:r w:rsidR="003F7BAA" w:rsidRPr="004E6862">
              <w:rPr>
                <w:rFonts w:ascii="Times New Roman" w:hAnsi="Times New Roman"/>
                <w:sz w:val="20"/>
                <w:lang w:eastAsia="ja-JP"/>
              </w:rPr>
              <w:br/>
            </w:r>
            <w:r w:rsidRPr="004E6862">
              <w:rPr>
                <w:rFonts w:ascii="Times New Roman" w:hAnsi="Times New Roman"/>
                <w:sz w:val="20"/>
                <w:lang w:eastAsia="ja-JP"/>
              </w:rPr>
              <w:t xml:space="preserve">FR2: </w:t>
            </w:r>
            <w:r w:rsidR="003F7BAA" w:rsidRPr="004E6862">
              <w:rPr>
                <w:rFonts w:ascii="Times New Roman" w:hAnsi="Times New Roman"/>
                <w:sz w:val="20"/>
                <w:lang w:eastAsia="ja-JP"/>
              </w:rPr>
              <w:t xml:space="preserve"> 5GCM office </w:t>
            </w:r>
          </w:p>
          <w:p w14:paraId="7209D518" w14:textId="07F99998" w:rsidR="003F7BAA" w:rsidRPr="004E6862" w:rsidRDefault="003F7BAA" w:rsidP="00847F9F">
            <w:pPr>
              <w:pStyle w:val="TAL"/>
              <w:spacing w:line="240" w:lineRule="auto"/>
              <w:rPr>
                <w:rFonts w:ascii="Times New Roman" w:hAnsi="Times New Roman"/>
                <w:sz w:val="20"/>
                <w:lang w:eastAsia="ja-JP"/>
              </w:rPr>
            </w:pPr>
          </w:p>
        </w:tc>
        <w:tc>
          <w:tcPr>
            <w:tcW w:w="3745" w:type="dxa"/>
            <w:shd w:val="clear" w:color="auto" w:fill="auto"/>
            <w:hideMark/>
          </w:tcPr>
          <w:p w14:paraId="7E40E40A" w14:textId="1019B581" w:rsidR="003F7BAA" w:rsidRPr="004E6862" w:rsidRDefault="00C12A44"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FR1</w:t>
            </w:r>
            <w:r w:rsidR="003F7BAA" w:rsidRPr="004E6862">
              <w:rPr>
                <w:rFonts w:ascii="Times New Roman" w:hAnsi="Times New Roman"/>
                <w:sz w:val="20"/>
                <w:lang w:eastAsia="ja-JP"/>
              </w:rPr>
              <w:t xml:space="preserve">: 3D UMa </w:t>
            </w:r>
          </w:p>
          <w:p w14:paraId="1A794A3F" w14:textId="0068598A" w:rsidR="003F7BAA" w:rsidRPr="004E6862" w:rsidRDefault="00C12A44"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 xml:space="preserve">FR2: </w:t>
            </w:r>
            <w:r w:rsidR="003F7BAA" w:rsidRPr="004E6862">
              <w:rPr>
                <w:rFonts w:ascii="Times New Roman" w:hAnsi="Times New Roman"/>
                <w:sz w:val="20"/>
                <w:lang w:eastAsia="ja-JP"/>
              </w:rPr>
              <w:t xml:space="preserve">GCM UMa </w:t>
            </w:r>
          </w:p>
          <w:p w14:paraId="3A221B0B" w14:textId="0D8606EE" w:rsidR="003F7BAA" w:rsidRPr="004E6862" w:rsidRDefault="003F7BAA" w:rsidP="00847F9F">
            <w:pPr>
              <w:pStyle w:val="TAL"/>
              <w:spacing w:line="240" w:lineRule="auto"/>
              <w:rPr>
                <w:rFonts w:ascii="Times New Roman" w:hAnsi="Times New Roman"/>
                <w:sz w:val="20"/>
                <w:lang w:eastAsia="ja-JP"/>
              </w:rPr>
            </w:pPr>
          </w:p>
        </w:tc>
      </w:tr>
      <w:tr w:rsidR="003F7BAA" w:rsidRPr="004E6862" w14:paraId="2F6F1409" w14:textId="77777777" w:rsidTr="00847F9F">
        <w:trPr>
          <w:trHeight w:val="662"/>
          <w:jc w:val="center"/>
        </w:trPr>
        <w:tc>
          <w:tcPr>
            <w:tcW w:w="1615" w:type="dxa"/>
            <w:shd w:val="clear" w:color="auto" w:fill="auto"/>
            <w:hideMark/>
          </w:tcPr>
          <w:p w14:paraId="29FE4748"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 xml:space="preserve">BS Tx power </w:t>
            </w:r>
          </w:p>
        </w:tc>
        <w:tc>
          <w:tcPr>
            <w:tcW w:w="3510" w:type="dxa"/>
            <w:shd w:val="clear" w:color="auto" w:fill="auto"/>
            <w:hideMark/>
          </w:tcPr>
          <w:p w14:paraId="1B0161F6" w14:textId="0EF75E81" w:rsidR="003F7BAA" w:rsidRPr="004E6862" w:rsidRDefault="00C12A44"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 xml:space="preserve">FR1: </w:t>
            </w:r>
            <w:r w:rsidR="003F7BAA" w:rsidRPr="004E6862">
              <w:rPr>
                <w:rFonts w:ascii="Times New Roman" w:hAnsi="Times New Roman"/>
                <w:sz w:val="20"/>
                <w:lang w:eastAsia="ja-JP"/>
              </w:rPr>
              <w:t xml:space="preserve">24dBm </w:t>
            </w:r>
          </w:p>
          <w:p w14:paraId="1F17D4D0" w14:textId="0EE51664" w:rsidR="00C12A44" w:rsidRPr="004E6862" w:rsidRDefault="00C12A44"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 xml:space="preserve">FR2: </w:t>
            </w:r>
            <w:r w:rsidR="003F7BAA" w:rsidRPr="004E6862">
              <w:rPr>
                <w:rFonts w:ascii="Times New Roman" w:hAnsi="Times New Roman"/>
                <w:sz w:val="20"/>
                <w:lang w:eastAsia="ja-JP"/>
              </w:rPr>
              <w:t xml:space="preserve">23 dBm </w:t>
            </w:r>
          </w:p>
          <w:p w14:paraId="704BFD1C" w14:textId="42F1324F" w:rsidR="003F7BAA" w:rsidRPr="004E6862" w:rsidRDefault="003F7BAA" w:rsidP="00847F9F">
            <w:pPr>
              <w:pStyle w:val="TAL"/>
              <w:spacing w:line="240" w:lineRule="auto"/>
              <w:rPr>
                <w:rFonts w:ascii="Times New Roman" w:hAnsi="Times New Roman"/>
                <w:sz w:val="20"/>
                <w:lang w:eastAsia="ja-JP"/>
              </w:rPr>
            </w:pPr>
          </w:p>
        </w:tc>
        <w:tc>
          <w:tcPr>
            <w:tcW w:w="3745" w:type="dxa"/>
            <w:shd w:val="clear" w:color="auto" w:fill="auto"/>
            <w:hideMark/>
          </w:tcPr>
          <w:p w14:paraId="063623D4" w14:textId="0598B60D" w:rsidR="003F7BAA" w:rsidRPr="004E6862" w:rsidRDefault="00C12A44"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FR1</w:t>
            </w:r>
            <w:r w:rsidR="003F7BAA" w:rsidRPr="004E6862">
              <w:rPr>
                <w:rFonts w:ascii="Times New Roman" w:hAnsi="Times New Roman"/>
                <w:sz w:val="20"/>
                <w:lang w:eastAsia="ja-JP"/>
              </w:rPr>
              <w:t>: 44 dBm</w:t>
            </w:r>
          </w:p>
          <w:p w14:paraId="66094119" w14:textId="4E8CBB48" w:rsidR="003F7BAA" w:rsidRPr="004E6862" w:rsidRDefault="00C12A44"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FR2</w:t>
            </w:r>
            <w:r w:rsidR="003F7BAA" w:rsidRPr="004E6862">
              <w:rPr>
                <w:rFonts w:ascii="Times New Roman" w:hAnsi="Times New Roman"/>
                <w:sz w:val="20"/>
                <w:lang w:eastAsia="ja-JP"/>
              </w:rPr>
              <w:t>: 40 dBm</w:t>
            </w:r>
          </w:p>
          <w:p w14:paraId="34557A48" w14:textId="77C21F46" w:rsidR="003F7BAA" w:rsidRPr="004E6862" w:rsidRDefault="003F7BAA" w:rsidP="00847F9F">
            <w:pPr>
              <w:pStyle w:val="TAL"/>
              <w:spacing w:line="240" w:lineRule="auto"/>
              <w:rPr>
                <w:rFonts w:ascii="Times New Roman" w:hAnsi="Times New Roman"/>
                <w:sz w:val="20"/>
                <w:lang w:eastAsia="ja-JP"/>
              </w:rPr>
            </w:pPr>
          </w:p>
        </w:tc>
      </w:tr>
      <w:tr w:rsidR="003F7BAA" w:rsidRPr="004E6862" w14:paraId="18380CD2" w14:textId="77777777" w:rsidTr="00847F9F">
        <w:trPr>
          <w:trHeight w:val="329"/>
          <w:jc w:val="center"/>
        </w:trPr>
        <w:tc>
          <w:tcPr>
            <w:tcW w:w="1615" w:type="dxa"/>
            <w:shd w:val="clear" w:color="auto" w:fill="auto"/>
          </w:tcPr>
          <w:p w14:paraId="53606FFD"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 xml:space="preserve">UE Tx power </w:t>
            </w:r>
          </w:p>
        </w:tc>
        <w:tc>
          <w:tcPr>
            <w:tcW w:w="7255" w:type="dxa"/>
            <w:gridSpan w:val="2"/>
            <w:shd w:val="clear" w:color="auto" w:fill="auto"/>
          </w:tcPr>
          <w:p w14:paraId="3CA41493" w14:textId="5FC18976" w:rsidR="003F7BAA" w:rsidRPr="004E6862" w:rsidRDefault="00C12A44"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FR1 and FR2</w:t>
            </w:r>
            <w:r w:rsidR="003F7BAA" w:rsidRPr="004E6862">
              <w:rPr>
                <w:rFonts w:ascii="Times New Roman" w:hAnsi="Times New Roman"/>
                <w:sz w:val="20"/>
                <w:lang w:eastAsia="ja-JP"/>
              </w:rPr>
              <w:t>: 23dBm</w:t>
            </w:r>
          </w:p>
          <w:p w14:paraId="00481AB9" w14:textId="080A51F8" w:rsidR="003F7BAA" w:rsidRPr="004E6862" w:rsidRDefault="003F7BAA" w:rsidP="00847F9F">
            <w:pPr>
              <w:pStyle w:val="TAL"/>
              <w:spacing w:line="240" w:lineRule="auto"/>
              <w:rPr>
                <w:rFonts w:ascii="Times New Roman" w:hAnsi="Times New Roman"/>
                <w:sz w:val="20"/>
                <w:lang w:eastAsia="ja-JP"/>
              </w:rPr>
            </w:pPr>
          </w:p>
        </w:tc>
      </w:tr>
      <w:tr w:rsidR="003F7BAA" w:rsidRPr="004E6862" w14:paraId="78FC347C" w14:textId="77777777" w:rsidTr="00847F9F">
        <w:trPr>
          <w:trHeight w:val="300"/>
          <w:jc w:val="center"/>
        </w:trPr>
        <w:tc>
          <w:tcPr>
            <w:tcW w:w="1615" w:type="dxa"/>
            <w:shd w:val="clear" w:color="auto" w:fill="auto"/>
            <w:hideMark/>
          </w:tcPr>
          <w:p w14:paraId="3950939B"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BS antenna configurations</w:t>
            </w:r>
          </w:p>
        </w:tc>
        <w:tc>
          <w:tcPr>
            <w:tcW w:w="7255" w:type="dxa"/>
            <w:gridSpan w:val="2"/>
            <w:shd w:val="clear" w:color="auto" w:fill="auto"/>
            <w:hideMark/>
          </w:tcPr>
          <w:p w14:paraId="29FD8AFC" w14:textId="22C39CE0" w:rsidR="00452B0F" w:rsidRPr="004E6862" w:rsidRDefault="00452B0F"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FR1:</w:t>
            </w:r>
            <w:r w:rsidR="00E93D22">
              <w:rPr>
                <w:rFonts w:ascii="Times New Roman" w:hAnsi="Times New Roman"/>
                <w:sz w:val="20"/>
                <w:lang w:eastAsia="ja-JP"/>
              </w:rPr>
              <w:t xml:space="preserve">  </w:t>
            </w:r>
            <w:r w:rsidRPr="004E6862">
              <w:rPr>
                <w:rFonts w:ascii="Times New Roman" w:hAnsi="Times New Roman"/>
                <w:sz w:val="20"/>
                <w:lang w:eastAsia="ja-JP"/>
              </w:rPr>
              <w:t xml:space="preserve">64 TxRU, (M, N, P, Mg, Ng; Mp, Np) = (8,8,2,1,1;4,8) </w:t>
            </w:r>
          </w:p>
          <w:p w14:paraId="76CFE6C5" w14:textId="095190D7" w:rsidR="003F7BAA" w:rsidRPr="004E6862" w:rsidRDefault="00452B0F" w:rsidP="00E93D22">
            <w:pPr>
              <w:pStyle w:val="TAL"/>
              <w:spacing w:line="240" w:lineRule="auto"/>
              <w:rPr>
                <w:rFonts w:ascii="Times New Roman" w:hAnsi="Times New Roman"/>
                <w:sz w:val="20"/>
                <w:lang w:eastAsia="ja-JP"/>
              </w:rPr>
            </w:pPr>
            <w:r w:rsidRPr="004E6862">
              <w:rPr>
                <w:rFonts w:ascii="Times New Roman" w:hAnsi="Times New Roman"/>
                <w:sz w:val="20"/>
                <w:lang w:eastAsia="ja-JP"/>
              </w:rPr>
              <w:t>FR2:</w:t>
            </w:r>
            <w:r w:rsidR="00E93D22">
              <w:rPr>
                <w:rFonts w:ascii="Times New Roman" w:hAnsi="Times New Roman"/>
                <w:sz w:val="20"/>
                <w:lang w:eastAsia="ja-JP"/>
              </w:rPr>
              <w:t xml:space="preserve">  64</w:t>
            </w:r>
            <w:r w:rsidRPr="004E6862">
              <w:rPr>
                <w:rFonts w:ascii="Times New Roman" w:hAnsi="Times New Roman"/>
                <w:sz w:val="20"/>
                <w:lang w:eastAsia="ja-JP"/>
              </w:rPr>
              <w:t xml:space="preserve"> TxRU, (M, N, P, Mg, Ng; Mp, Np) = (8,8,2,1,1;4,8) </w:t>
            </w:r>
          </w:p>
        </w:tc>
      </w:tr>
      <w:tr w:rsidR="003F7BAA" w:rsidRPr="004E6862" w14:paraId="754559AF" w14:textId="77777777" w:rsidTr="00847F9F">
        <w:trPr>
          <w:trHeight w:val="446"/>
          <w:jc w:val="center"/>
        </w:trPr>
        <w:tc>
          <w:tcPr>
            <w:tcW w:w="1615" w:type="dxa"/>
            <w:shd w:val="clear" w:color="auto" w:fill="auto"/>
            <w:hideMark/>
          </w:tcPr>
          <w:p w14:paraId="7E768276"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 xml:space="preserve">BS antenna height </w:t>
            </w:r>
          </w:p>
        </w:tc>
        <w:tc>
          <w:tcPr>
            <w:tcW w:w="3510" w:type="dxa"/>
            <w:shd w:val="clear" w:color="auto" w:fill="auto"/>
            <w:hideMark/>
          </w:tcPr>
          <w:p w14:paraId="2377EE2B"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3m</w:t>
            </w:r>
          </w:p>
        </w:tc>
        <w:tc>
          <w:tcPr>
            <w:tcW w:w="3745" w:type="dxa"/>
            <w:shd w:val="clear" w:color="auto" w:fill="auto"/>
            <w:hideMark/>
          </w:tcPr>
          <w:p w14:paraId="4AF8A07E" w14:textId="481233AB"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 xml:space="preserve">25m for macro cells </w:t>
            </w:r>
          </w:p>
        </w:tc>
      </w:tr>
      <w:tr w:rsidR="003F7BAA" w:rsidRPr="004E6862" w14:paraId="586B2DAA" w14:textId="77777777" w:rsidTr="00847F9F">
        <w:trPr>
          <w:trHeight w:val="452"/>
          <w:jc w:val="center"/>
        </w:trPr>
        <w:tc>
          <w:tcPr>
            <w:tcW w:w="1615" w:type="dxa"/>
            <w:shd w:val="clear" w:color="auto" w:fill="auto"/>
          </w:tcPr>
          <w:p w14:paraId="5060B559"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BS receiver noise figure</w:t>
            </w:r>
          </w:p>
        </w:tc>
        <w:tc>
          <w:tcPr>
            <w:tcW w:w="7255" w:type="dxa"/>
            <w:gridSpan w:val="2"/>
            <w:shd w:val="clear" w:color="auto" w:fill="auto"/>
          </w:tcPr>
          <w:p w14:paraId="291A04E1"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Below 6GHz: 5dB</w:t>
            </w:r>
          </w:p>
          <w:p w14:paraId="6639F4A4"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Above 6GHz: 7dB</w:t>
            </w:r>
          </w:p>
        </w:tc>
      </w:tr>
      <w:tr w:rsidR="003F7BAA" w:rsidRPr="004E6862" w14:paraId="70734721" w14:textId="77777777" w:rsidTr="00847F9F">
        <w:trPr>
          <w:trHeight w:val="452"/>
          <w:jc w:val="center"/>
        </w:trPr>
        <w:tc>
          <w:tcPr>
            <w:tcW w:w="1615" w:type="dxa"/>
            <w:shd w:val="clear" w:color="auto" w:fill="auto"/>
          </w:tcPr>
          <w:p w14:paraId="22C3B6CA"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UE antenna configuration</w:t>
            </w:r>
          </w:p>
        </w:tc>
        <w:tc>
          <w:tcPr>
            <w:tcW w:w="7255" w:type="dxa"/>
            <w:gridSpan w:val="2"/>
            <w:shd w:val="clear" w:color="auto" w:fill="auto"/>
          </w:tcPr>
          <w:p w14:paraId="45CA0969" w14:textId="77777777" w:rsidR="00452B0F" w:rsidRPr="004E6862" w:rsidRDefault="00452B0F" w:rsidP="00847F9F">
            <w:pPr>
              <w:spacing w:after="120" w:line="240" w:lineRule="auto"/>
              <w:jc w:val="both"/>
              <w:rPr>
                <w:rFonts w:eastAsiaTheme="minorEastAsia"/>
                <w:lang w:eastAsia="zh-CN"/>
              </w:rPr>
            </w:pPr>
            <w:r w:rsidRPr="004E6862">
              <w:rPr>
                <w:rFonts w:eastAsiaTheme="minorEastAsia"/>
                <w:lang w:eastAsia="zh-CN"/>
              </w:rPr>
              <w:t>Baseline: 2T/4R, (M, N, P, Mg, Ng; Mp, Np) = (1,2,2,1,1;1,2), (dH, dV) = (0.5, N/A)λ</w:t>
            </w:r>
          </w:p>
          <w:p w14:paraId="494829AA" w14:textId="7E440E71" w:rsidR="003F7BAA" w:rsidRPr="004E6862" w:rsidRDefault="003F7BAA" w:rsidP="00847F9F">
            <w:pPr>
              <w:pStyle w:val="TAL"/>
              <w:spacing w:line="240" w:lineRule="auto"/>
              <w:rPr>
                <w:rFonts w:ascii="Times New Roman" w:hAnsi="Times New Roman"/>
                <w:sz w:val="20"/>
                <w:lang w:eastAsia="ja-JP"/>
              </w:rPr>
            </w:pPr>
          </w:p>
        </w:tc>
      </w:tr>
      <w:tr w:rsidR="003F7BAA" w:rsidRPr="004E6862" w14:paraId="2FAC496D" w14:textId="77777777" w:rsidTr="00847F9F">
        <w:trPr>
          <w:trHeight w:val="485"/>
          <w:jc w:val="center"/>
        </w:trPr>
        <w:tc>
          <w:tcPr>
            <w:tcW w:w="1615" w:type="dxa"/>
            <w:shd w:val="clear" w:color="auto" w:fill="auto"/>
            <w:hideMark/>
          </w:tcPr>
          <w:p w14:paraId="57D4B471"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UE receiver noise figure</w:t>
            </w:r>
          </w:p>
        </w:tc>
        <w:tc>
          <w:tcPr>
            <w:tcW w:w="7255" w:type="dxa"/>
            <w:gridSpan w:val="2"/>
            <w:shd w:val="clear" w:color="auto" w:fill="auto"/>
            <w:hideMark/>
          </w:tcPr>
          <w:p w14:paraId="161B482B" w14:textId="433A4458" w:rsidR="003F7BAA" w:rsidRPr="004E6862" w:rsidRDefault="00C12A44"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FR1</w:t>
            </w:r>
            <w:r w:rsidR="003F7BAA" w:rsidRPr="004E6862">
              <w:rPr>
                <w:rFonts w:ascii="Times New Roman" w:hAnsi="Times New Roman"/>
                <w:sz w:val="20"/>
                <w:lang w:eastAsia="ja-JP"/>
              </w:rPr>
              <w:t>: 9dB</w:t>
            </w:r>
            <w:r w:rsidR="003F7BAA" w:rsidRPr="004E6862">
              <w:rPr>
                <w:rFonts w:ascii="Times New Roman" w:hAnsi="Times New Roman"/>
                <w:sz w:val="20"/>
                <w:lang w:eastAsia="ja-JP"/>
              </w:rPr>
              <w:br/>
            </w:r>
            <w:r w:rsidRPr="004E6862">
              <w:rPr>
                <w:rFonts w:ascii="Times New Roman" w:hAnsi="Times New Roman"/>
                <w:sz w:val="20"/>
                <w:lang w:eastAsia="ja-JP"/>
              </w:rPr>
              <w:t>FR2</w:t>
            </w:r>
            <w:r w:rsidR="003F7BAA" w:rsidRPr="004E6862">
              <w:rPr>
                <w:rFonts w:ascii="Times New Roman" w:hAnsi="Times New Roman"/>
                <w:sz w:val="20"/>
                <w:lang w:eastAsia="ja-JP"/>
              </w:rPr>
              <w:t>: 13dB (baseline performance), 10dB (high performance)</w:t>
            </w:r>
          </w:p>
        </w:tc>
      </w:tr>
      <w:tr w:rsidR="003F7BAA" w:rsidRPr="004E6862" w14:paraId="3D54D7DC" w14:textId="77777777" w:rsidTr="00847F9F">
        <w:trPr>
          <w:trHeight w:val="300"/>
          <w:jc w:val="center"/>
        </w:trPr>
        <w:tc>
          <w:tcPr>
            <w:tcW w:w="1615" w:type="dxa"/>
            <w:shd w:val="clear" w:color="auto" w:fill="auto"/>
            <w:hideMark/>
          </w:tcPr>
          <w:p w14:paraId="21DB1608" w14:textId="304F7275"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Traffic load</w:t>
            </w:r>
          </w:p>
        </w:tc>
        <w:tc>
          <w:tcPr>
            <w:tcW w:w="7255" w:type="dxa"/>
            <w:gridSpan w:val="2"/>
            <w:shd w:val="clear" w:color="auto" w:fill="auto"/>
            <w:hideMark/>
          </w:tcPr>
          <w:p w14:paraId="6CE8E2E2"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For baseline scheme: 25, 50 and 80% (other value is not precluded)</w:t>
            </w:r>
          </w:p>
        </w:tc>
      </w:tr>
      <w:tr w:rsidR="00743AE2" w:rsidRPr="004E6862" w14:paraId="4DDE80C8" w14:textId="77777777" w:rsidTr="00847F9F">
        <w:trPr>
          <w:trHeight w:val="375"/>
          <w:jc w:val="center"/>
        </w:trPr>
        <w:tc>
          <w:tcPr>
            <w:tcW w:w="1615" w:type="dxa"/>
            <w:shd w:val="clear" w:color="auto" w:fill="auto"/>
            <w:hideMark/>
          </w:tcPr>
          <w:p w14:paraId="7AE9F227" w14:textId="77777777" w:rsidR="00743AE2" w:rsidRPr="004E6862" w:rsidRDefault="00743AE2"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UE distribution</w:t>
            </w:r>
          </w:p>
        </w:tc>
        <w:tc>
          <w:tcPr>
            <w:tcW w:w="3510" w:type="dxa"/>
            <w:shd w:val="clear" w:color="auto" w:fill="auto"/>
            <w:hideMark/>
          </w:tcPr>
          <w:p w14:paraId="7BFBBD32" w14:textId="664DEB0B" w:rsidR="00743AE2" w:rsidRPr="004E6862" w:rsidRDefault="00743AE2" w:rsidP="00847F9F">
            <w:pPr>
              <w:spacing w:after="0" w:line="240" w:lineRule="auto"/>
              <w:rPr>
                <w:bCs/>
                <w:lang w:eastAsia="ja-JP"/>
              </w:rPr>
            </w:pPr>
            <w:r w:rsidRPr="004E6862">
              <w:rPr>
                <w:lang w:eastAsia="ja-JP"/>
              </w:rPr>
              <w:t>100% Indoor, 3km/h,</w:t>
            </w:r>
            <w:r w:rsidRPr="004E6862">
              <w:rPr>
                <w:lang w:eastAsia="ja-JP"/>
              </w:rPr>
              <w:br/>
              <w:t xml:space="preserve">10 users per BS </w:t>
            </w:r>
          </w:p>
        </w:tc>
        <w:tc>
          <w:tcPr>
            <w:tcW w:w="3745" w:type="dxa"/>
            <w:shd w:val="clear" w:color="auto" w:fill="auto"/>
          </w:tcPr>
          <w:p w14:paraId="33EC81D3" w14:textId="67F7DCAC" w:rsidR="00F60139" w:rsidRPr="004E6862" w:rsidRDefault="00743AE2" w:rsidP="00847F9F">
            <w:pPr>
              <w:spacing w:after="0" w:line="240" w:lineRule="auto"/>
              <w:rPr>
                <w:bCs/>
                <w:lang w:eastAsia="ja-JP"/>
              </w:rPr>
            </w:pPr>
            <w:r w:rsidRPr="004E6862">
              <w:rPr>
                <w:bCs/>
                <w:lang w:eastAsia="ja-JP"/>
              </w:rPr>
              <w:t xml:space="preserve">Uniform/macro TRP (10 users </w:t>
            </w:r>
            <w:r w:rsidR="004F51BE" w:rsidRPr="004E6862">
              <w:rPr>
                <w:bCs/>
                <w:lang w:eastAsia="ja-JP"/>
              </w:rPr>
              <w:t>per TRP</w:t>
            </w:r>
            <w:r w:rsidRPr="004E6862">
              <w:rPr>
                <w:bCs/>
                <w:lang w:eastAsia="ja-JP"/>
              </w:rPr>
              <w:t xml:space="preserve">) </w:t>
            </w:r>
          </w:p>
          <w:p w14:paraId="1A8DBE4D" w14:textId="563EE368" w:rsidR="00743AE2" w:rsidRPr="004E6862" w:rsidRDefault="00743AE2" w:rsidP="00847F9F">
            <w:pPr>
              <w:spacing w:after="0" w:line="240" w:lineRule="auto"/>
              <w:ind w:left="175"/>
              <w:rPr>
                <w:bCs/>
                <w:lang w:eastAsia="ja-JP"/>
              </w:rPr>
            </w:pPr>
          </w:p>
        </w:tc>
      </w:tr>
      <w:tr w:rsidR="003F7BAA" w:rsidRPr="004E6862" w14:paraId="57D19A31" w14:textId="77777777" w:rsidTr="00847F9F">
        <w:trPr>
          <w:trHeight w:val="417"/>
          <w:jc w:val="center"/>
        </w:trPr>
        <w:tc>
          <w:tcPr>
            <w:tcW w:w="1615" w:type="dxa"/>
            <w:shd w:val="clear" w:color="auto" w:fill="auto"/>
            <w:hideMark/>
          </w:tcPr>
          <w:p w14:paraId="6BFF6287"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UE receiver</w:t>
            </w:r>
          </w:p>
        </w:tc>
        <w:tc>
          <w:tcPr>
            <w:tcW w:w="7255" w:type="dxa"/>
            <w:gridSpan w:val="2"/>
            <w:shd w:val="clear" w:color="auto" w:fill="auto"/>
            <w:hideMark/>
          </w:tcPr>
          <w:p w14:paraId="3F73C822"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MMSE-IRC as the baseline receiver</w:t>
            </w:r>
            <w:r w:rsidRPr="004E6862">
              <w:rPr>
                <w:rFonts w:ascii="Times New Roman" w:hAnsi="Times New Roman"/>
                <w:sz w:val="20"/>
                <w:lang w:eastAsia="ja-JP"/>
              </w:rPr>
              <w:br/>
              <w:t>Note: Advanced receiver is not precluded.</w:t>
            </w:r>
          </w:p>
        </w:tc>
      </w:tr>
      <w:tr w:rsidR="003F7BAA" w:rsidRPr="004E6862" w14:paraId="301E868F" w14:textId="77777777" w:rsidTr="00847F9F">
        <w:trPr>
          <w:trHeight w:val="423"/>
          <w:jc w:val="center"/>
        </w:trPr>
        <w:tc>
          <w:tcPr>
            <w:tcW w:w="1615" w:type="dxa"/>
            <w:shd w:val="clear" w:color="auto" w:fill="auto"/>
            <w:hideMark/>
          </w:tcPr>
          <w:p w14:paraId="1F151B7A"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Feedback assumption</w:t>
            </w:r>
          </w:p>
        </w:tc>
        <w:tc>
          <w:tcPr>
            <w:tcW w:w="7255" w:type="dxa"/>
            <w:gridSpan w:val="2"/>
            <w:shd w:val="clear" w:color="auto" w:fill="auto"/>
            <w:hideMark/>
          </w:tcPr>
          <w:p w14:paraId="07CBCA5A"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Realistic</w:t>
            </w:r>
          </w:p>
        </w:tc>
      </w:tr>
      <w:tr w:rsidR="003F7BAA" w:rsidRPr="004E6862" w14:paraId="3407E708" w14:textId="77777777" w:rsidTr="00847F9F">
        <w:trPr>
          <w:trHeight w:val="585"/>
          <w:jc w:val="center"/>
        </w:trPr>
        <w:tc>
          <w:tcPr>
            <w:tcW w:w="1615" w:type="dxa"/>
            <w:shd w:val="clear" w:color="auto" w:fill="auto"/>
            <w:hideMark/>
          </w:tcPr>
          <w:p w14:paraId="1E1CE7B4"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Channel estimation</w:t>
            </w:r>
          </w:p>
        </w:tc>
        <w:tc>
          <w:tcPr>
            <w:tcW w:w="7255" w:type="dxa"/>
            <w:gridSpan w:val="2"/>
            <w:shd w:val="clear" w:color="auto" w:fill="auto"/>
            <w:hideMark/>
          </w:tcPr>
          <w:p w14:paraId="55F1B05E" w14:textId="77777777" w:rsidR="003F7BAA" w:rsidRPr="004E6862" w:rsidRDefault="003F7BAA" w:rsidP="00847F9F">
            <w:pPr>
              <w:pStyle w:val="TAL"/>
              <w:spacing w:line="240" w:lineRule="auto"/>
              <w:rPr>
                <w:rFonts w:ascii="Times New Roman" w:hAnsi="Times New Roman"/>
                <w:sz w:val="20"/>
                <w:lang w:eastAsia="ja-JP"/>
              </w:rPr>
            </w:pPr>
            <w:r w:rsidRPr="004E6862">
              <w:rPr>
                <w:rFonts w:ascii="Times New Roman" w:hAnsi="Times New Roman"/>
                <w:sz w:val="20"/>
                <w:lang w:eastAsia="ja-JP"/>
              </w:rPr>
              <w:t>Realistic</w:t>
            </w:r>
          </w:p>
        </w:tc>
      </w:tr>
    </w:tbl>
    <w:p w14:paraId="3B77BB8D" w14:textId="3470BD55" w:rsidR="001C0A7E" w:rsidRPr="001C0A7E" w:rsidRDefault="001C0A7E" w:rsidP="00EA2961">
      <w:pPr>
        <w:spacing w:line="240" w:lineRule="auto"/>
        <w:rPr>
          <w:rFonts w:eastAsia="Malgun Gothic"/>
        </w:rPr>
      </w:pPr>
    </w:p>
    <w:p w14:paraId="4E8A3C2D" w14:textId="77777777" w:rsidR="008827B1" w:rsidRPr="001C0A7E" w:rsidRDefault="008827B1" w:rsidP="008827B1">
      <w:pPr>
        <w:spacing w:line="240" w:lineRule="auto"/>
        <w:rPr>
          <w:rFonts w:eastAsia="Malgun Gothic"/>
          <w:b/>
        </w:rPr>
      </w:pPr>
      <w:r w:rsidRPr="001C0A7E">
        <w:rPr>
          <w:rFonts w:eastAsia="Malgun Gothic"/>
          <w:b/>
        </w:rPr>
        <w:t xml:space="preserve">Traffic model used for the </w:t>
      </w:r>
      <w:r>
        <w:rPr>
          <w:rFonts w:eastAsia="Malgun Gothic"/>
          <w:b/>
        </w:rPr>
        <w:t>low-power wakeup receiver</w:t>
      </w:r>
    </w:p>
    <w:p w14:paraId="28337AD1" w14:textId="49933777" w:rsidR="008827B1" w:rsidRPr="001C0A7E" w:rsidRDefault="008827B1" w:rsidP="008827B1">
      <w:pPr>
        <w:spacing w:line="240" w:lineRule="auto"/>
        <w:rPr>
          <w:rFonts w:eastAsia="Malgun Gothic"/>
        </w:rPr>
      </w:pPr>
      <w:r>
        <w:rPr>
          <w:rFonts w:eastAsia="Malgun Gothic"/>
        </w:rPr>
        <w:t xml:space="preserve">The traffic models used for low power wakeup receiver should reuse the traffic models used in Rel-16 UE power saving study </w:t>
      </w:r>
      <w:r>
        <w:rPr>
          <w:rFonts w:eastAsia="Malgun Gothic"/>
        </w:rPr>
        <w:fldChar w:fldCharType="begin"/>
      </w:r>
      <w:r>
        <w:rPr>
          <w:rFonts w:eastAsia="Malgun Gothic"/>
        </w:rPr>
        <w:instrText xml:space="preserve"> REF _Ref113984180 \r \h </w:instrText>
      </w:r>
      <w:r>
        <w:rPr>
          <w:rFonts w:eastAsia="Malgun Gothic"/>
        </w:rPr>
      </w:r>
      <w:r>
        <w:rPr>
          <w:rFonts w:eastAsia="Malgun Gothic"/>
        </w:rPr>
        <w:fldChar w:fldCharType="separate"/>
      </w:r>
      <w:r>
        <w:rPr>
          <w:rFonts w:eastAsia="Malgun Gothic"/>
        </w:rPr>
        <w:t>[2]</w:t>
      </w:r>
      <w:r>
        <w:rPr>
          <w:rFonts w:eastAsia="Malgun Gothic"/>
        </w:rPr>
        <w:fldChar w:fldCharType="end"/>
      </w:r>
      <w:r>
        <w:rPr>
          <w:rFonts w:eastAsia="Malgun Gothic"/>
        </w:rPr>
        <w:t>.  T</w:t>
      </w:r>
      <w:r w:rsidRPr="001C0A7E">
        <w:rPr>
          <w:rFonts w:eastAsia="Malgun Gothic"/>
        </w:rPr>
        <w:t>he traffic model</w:t>
      </w:r>
      <w:r>
        <w:rPr>
          <w:rFonts w:eastAsia="Malgun Gothic"/>
        </w:rPr>
        <w:t>s used</w:t>
      </w:r>
      <w:r w:rsidRPr="001C0A7E">
        <w:rPr>
          <w:rFonts w:eastAsia="Malgun Gothic"/>
        </w:rPr>
        <w:t xml:space="preserve"> for the evaluation of t</w:t>
      </w:r>
      <w:r>
        <w:rPr>
          <w:rFonts w:eastAsia="Malgun Gothic"/>
        </w:rPr>
        <w:t xml:space="preserve">he low-power wakeup receiver are shown in </w:t>
      </w:r>
      <w:r w:rsidR="00293A03">
        <w:rPr>
          <w:rFonts w:eastAsia="Malgun Gothic"/>
        </w:rPr>
        <w:fldChar w:fldCharType="begin"/>
      </w:r>
      <w:r w:rsidR="00293A03">
        <w:rPr>
          <w:rFonts w:eastAsia="Malgun Gothic"/>
        </w:rPr>
        <w:instrText xml:space="preserve"> REF _Ref115003804 \h </w:instrText>
      </w:r>
      <w:r w:rsidR="00293A03">
        <w:rPr>
          <w:rFonts w:eastAsia="Malgun Gothic"/>
        </w:rPr>
      </w:r>
      <w:r w:rsidR="00293A03">
        <w:rPr>
          <w:rFonts w:eastAsia="Malgun Gothic"/>
        </w:rPr>
        <w:fldChar w:fldCharType="separate"/>
      </w:r>
      <w:r w:rsidR="00293A03">
        <w:t xml:space="preserve">Table </w:t>
      </w:r>
      <w:r w:rsidR="00293A03">
        <w:rPr>
          <w:noProof/>
        </w:rPr>
        <w:t>5</w:t>
      </w:r>
      <w:r w:rsidR="00293A03">
        <w:rPr>
          <w:rFonts w:eastAsia="Malgun Gothic"/>
        </w:rPr>
        <w:fldChar w:fldCharType="end"/>
      </w:r>
      <w:r w:rsidR="00293A03">
        <w:rPr>
          <w:rFonts w:eastAsia="Malgun Gothic"/>
        </w:rPr>
        <w:t xml:space="preserve">.   </w:t>
      </w:r>
    </w:p>
    <w:p w14:paraId="44D69E03" w14:textId="0CA8DCB3" w:rsidR="008827B1" w:rsidRDefault="008827B1" w:rsidP="008827B1">
      <w:pPr>
        <w:pStyle w:val="Caption"/>
        <w:keepNext/>
        <w:jc w:val="center"/>
      </w:pPr>
      <w:bookmarkStart w:id="12" w:name="_Ref115003804"/>
      <w:r>
        <w:t xml:space="preserve">Table </w:t>
      </w:r>
      <w:r>
        <w:fldChar w:fldCharType="begin"/>
      </w:r>
      <w:r>
        <w:instrText xml:space="preserve"> SEQ Table \* ARABIC </w:instrText>
      </w:r>
      <w:r>
        <w:fldChar w:fldCharType="separate"/>
      </w:r>
      <w:r>
        <w:rPr>
          <w:noProof/>
        </w:rPr>
        <w:t>5</w:t>
      </w:r>
      <w:r>
        <w:fldChar w:fldCharType="end"/>
      </w:r>
      <w:bookmarkEnd w:id="12"/>
      <w:r>
        <w:t>:  Parameters of Traffic model used for the evaluation of LP-WUR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801"/>
        <w:gridCol w:w="2916"/>
        <w:gridCol w:w="2461"/>
      </w:tblGrid>
      <w:tr w:rsidR="008827B1" w:rsidRPr="003C14CF" w14:paraId="5488826E" w14:textId="77777777" w:rsidTr="00E000B3">
        <w:tc>
          <w:tcPr>
            <w:tcW w:w="1453" w:type="dxa"/>
            <w:tcBorders>
              <w:top w:val="single" w:sz="4" w:space="0" w:color="auto"/>
              <w:left w:val="single" w:sz="4" w:space="0" w:color="auto"/>
              <w:bottom w:val="single" w:sz="4" w:space="0" w:color="auto"/>
              <w:right w:val="single" w:sz="4" w:space="0" w:color="auto"/>
            </w:tcBorders>
            <w:shd w:val="clear" w:color="auto" w:fill="auto"/>
            <w:hideMark/>
          </w:tcPr>
          <w:p w14:paraId="7878ADC1" w14:textId="77777777" w:rsidR="008827B1" w:rsidRPr="003C14CF" w:rsidRDefault="008827B1" w:rsidP="00E000B3">
            <w:pPr>
              <w:keepNext/>
              <w:keepLines/>
              <w:spacing w:after="0" w:line="240" w:lineRule="auto"/>
              <w:jc w:val="center"/>
              <w:rPr>
                <w:rFonts w:eastAsia="Malgun Gothic"/>
                <w:b/>
              </w:rPr>
            </w:pP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48AECF0E" w14:textId="77777777" w:rsidR="008827B1" w:rsidRPr="003C14CF" w:rsidRDefault="008827B1" w:rsidP="00E000B3">
            <w:pPr>
              <w:keepNext/>
              <w:keepLines/>
              <w:spacing w:after="0" w:line="240" w:lineRule="auto"/>
              <w:jc w:val="center"/>
              <w:rPr>
                <w:rFonts w:eastAsia="Malgun Gothic"/>
                <w:b/>
              </w:rPr>
            </w:pPr>
            <w:r w:rsidRPr="003C14CF">
              <w:rPr>
                <w:rFonts w:eastAsia="Malgun Gothic"/>
                <w:b/>
              </w:rPr>
              <w:t>FTP traffic</w:t>
            </w:r>
          </w:p>
        </w:tc>
        <w:tc>
          <w:tcPr>
            <w:tcW w:w="2916" w:type="dxa"/>
            <w:tcBorders>
              <w:top w:val="single" w:sz="4" w:space="0" w:color="auto"/>
              <w:left w:val="single" w:sz="4" w:space="0" w:color="auto"/>
              <w:bottom w:val="single" w:sz="4" w:space="0" w:color="auto"/>
              <w:right w:val="single" w:sz="4" w:space="0" w:color="auto"/>
            </w:tcBorders>
            <w:shd w:val="clear" w:color="auto" w:fill="auto"/>
            <w:hideMark/>
          </w:tcPr>
          <w:p w14:paraId="754A355B" w14:textId="77777777" w:rsidR="008827B1" w:rsidRPr="003C14CF" w:rsidRDefault="008827B1" w:rsidP="00E000B3">
            <w:pPr>
              <w:keepNext/>
              <w:keepLines/>
              <w:spacing w:after="0" w:line="240" w:lineRule="auto"/>
              <w:jc w:val="center"/>
              <w:rPr>
                <w:rFonts w:eastAsia="Malgun Gothic"/>
                <w:b/>
              </w:rPr>
            </w:pPr>
            <w:r w:rsidRPr="003C14CF">
              <w:rPr>
                <w:rFonts w:eastAsia="Malgun Gothic"/>
                <w:b/>
              </w:rPr>
              <w:t>Instant messaging</w:t>
            </w:r>
          </w:p>
        </w:tc>
        <w:tc>
          <w:tcPr>
            <w:tcW w:w="2461" w:type="dxa"/>
            <w:tcBorders>
              <w:top w:val="single" w:sz="4" w:space="0" w:color="auto"/>
              <w:left w:val="single" w:sz="4" w:space="0" w:color="auto"/>
              <w:bottom w:val="single" w:sz="4" w:space="0" w:color="auto"/>
              <w:right w:val="single" w:sz="4" w:space="0" w:color="auto"/>
            </w:tcBorders>
            <w:shd w:val="clear" w:color="auto" w:fill="auto"/>
            <w:hideMark/>
          </w:tcPr>
          <w:p w14:paraId="3AEDEC21" w14:textId="77777777" w:rsidR="008827B1" w:rsidRPr="003C14CF" w:rsidRDefault="008827B1" w:rsidP="00E000B3">
            <w:pPr>
              <w:keepNext/>
              <w:keepLines/>
              <w:spacing w:after="0" w:line="240" w:lineRule="auto"/>
              <w:jc w:val="center"/>
              <w:rPr>
                <w:rFonts w:eastAsia="Malgun Gothic"/>
                <w:b/>
              </w:rPr>
            </w:pPr>
            <w:r w:rsidRPr="003C14CF">
              <w:rPr>
                <w:rFonts w:eastAsia="Malgun Gothic"/>
                <w:b/>
              </w:rPr>
              <w:t>VoIP</w:t>
            </w:r>
          </w:p>
        </w:tc>
      </w:tr>
      <w:tr w:rsidR="008827B1" w:rsidRPr="003C14CF" w14:paraId="3ED280FA" w14:textId="77777777" w:rsidTr="00E000B3">
        <w:tc>
          <w:tcPr>
            <w:tcW w:w="1453" w:type="dxa"/>
            <w:tcBorders>
              <w:top w:val="single" w:sz="4" w:space="0" w:color="auto"/>
              <w:left w:val="single" w:sz="4" w:space="0" w:color="auto"/>
              <w:bottom w:val="single" w:sz="4" w:space="0" w:color="auto"/>
              <w:right w:val="single" w:sz="4" w:space="0" w:color="auto"/>
            </w:tcBorders>
            <w:shd w:val="clear" w:color="auto" w:fill="auto"/>
          </w:tcPr>
          <w:p w14:paraId="1400AB00" w14:textId="77777777" w:rsidR="008827B1" w:rsidRPr="003C14CF" w:rsidRDefault="008827B1" w:rsidP="00E000B3">
            <w:pPr>
              <w:keepNext/>
              <w:keepLines/>
              <w:spacing w:after="0" w:line="240" w:lineRule="auto"/>
              <w:jc w:val="center"/>
              <w:rPr>
                <w:rFonts w:eastAsia="Malgun Gothic"/>
              </w:rPr>
            </w:pPr>
            <w:r w:rsidRPr="003C14CF">
              <w:rPr>
                <w:rFonts w:eastAsia="Malgun Gothic"/>
              </w:rPr>
              <w:t>Model</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78ACEE32" w14:textId="77777777" w:rsidR="008827B1" w:rsidRPr="003C14CF" w:rsidRDefault="008827B1" w:rsidP="00E000B3">
            <w:pPr>
              <w:keepNext/>
              <w:keepLines/>
              <w:spacing w:after="0" w:line="240" w:lineRule="auto"/>
              <w:jc w:val="center"/>
              <w:rPr>
                <w:rFonts w:eastAsia="Malgun Gothic"/>
              </w:rPr>
            </w:pPr>
            <w:r w:rsidRPr="003C14CF">
              <w:rPr>
                <w:rFonts w:eastAsia="Malgun Gothic"/>
              </w:rPr>
              <w:t>FTP model 3</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1D3AF425" w14:textId="77777777" w:rsidR="008827B1" w:rsidRPr="003C14CF" w:rsidRDefault="008827B1" w:rsidP="00E000B3">
            <w:pPr>
              <w:keepNext/>
              <w:keepLines/>
              <w:spacing w:after="0" w:line="240" w:lineRule="auto"/>
              <w:jc w:val="center"/>
              <w:rPr>
                <w:rFonts w:eastAsia="Malgun Gothic"/>
              </w:rPr>
            </w:pPr>
            <w:r w:rsidRPr="003C14CF">
              <w:rPr>
                <w:rFonts w:eastAsia="Malgun Gothic"/>
              </w:rPr>
              <w:t>FTP model 3</w:t>
            </w:r>
          </w:p>
        </w:tc>
        <w:tc>
          <w:tcPr>
            <w:tcW w:w="246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9B4EC34" w14:textId="77777777" w:rsidR="008827B1" w:rsidRPr="003C14CF" w:rsidRDefault="008827B1" w:rsidP="00E000B3">
            <w:pPr>
              <w:spacing w:after="120"/>
              <w:jc w:val="center"/>
              <w:rPr>
                <w:rFonts w:eastAsiaTheme="minorEastAsia"/>
                <w:lang w:eastAsia="zh-CN"/>
              </w:rPr>
            </w:pPr>
            <w:r w:rsidRPr="003C14CF">
              <w:rPr>
                <w:rFonts w:eastAsiaTheme="minorEastAsia"/>
                <w:lang w:eastAsia="zh-CN"/>
              </w:rPr>
              <w:t>40 bytes payload (AMR12.2 kbps) with inter-arrival time of 20 ms</w:t>
            </w:r>
          </w:p>
          <w:p w14:paraId="2CD69302" w14:textId="77777777" w:rsidR="008827B1" w:rsidRPr="003C14CF" w:rsidRDefault="008827B1" w:rsidP="00E000B3">
            <w:pPr>
              <w:spacing w:after="120"/>
              <w:jc w:val="center"/>
              <w:rPr>
                <w:rFonts w:eastAsiaTheme="minorEastAsia"/>
                <w:lang w:eastAsia="zh-CN"/>
              </w:rPr>
            </w:pPr>
            <w:r w:rsidRPr="003C14CF">
              <w:rPr>
                <w:rFonts w:eastAsiaTheme="minorEastAsia"/>
                <w:lang w:eastAsia="zh-CN"/>
              </w:rPr>
              <w:t>50% activity factor;</w:t>
            </w:r>
          </w:p>
        </w:tc>
      </w:tr>
      <w:tr w:rsidR="008827B1" w:rsidRPr="003C14CF" w14:paraId="2CB197F6" w14:textId="77777777" w:rsidTr="00E000B3">
        <w:tc>
          <w:tcPr>
            <w:tcW w:w="1453" w:type="dxa"/>
            <w:tcBorders>
              <w:top w:val="single" w:sz="4" w:space="0" w:color="auto"/>
              <w:left w:val="single" w:sz="4" w:space="0" w:color="auto"/>
              <w:bottom w:val="single" w:sz="4" w:space="0" w:color="auto"/>
              <w:right w:val="single" w:sz="4" w:space="0" w:color="auto"/>
            </w:tcBorders>
            <w:shd w:val="clear" w:color="auto" w:fill="auto"/>
          </w:tcPr>
          <w:p w14:paraId="2CAADB13" w14:textId="77777777" w:rsidR="008827B1" w:rsidRPr="003C14CF" w:rsidRDefault="008827B1" w:rsidP="00E000B3">
            <w:pPr>
              <w:keepNext/>
              <w:keepLines/>
              <w:spacing w:after="0" w:line="240" w:lineRule="auto"/>
              <w:jc w:val="center"/>
              <w:rPr>
                <w:rFonts w:eastAsia="Malgun Gothic"/>
              </w:rPr>
            </w:pPr>
            <w:r w:rsidRPr="003C14CF">
              <w:rPr>
                <w:rFonts w:eastAsia="Malgun Gothic"/>
              </w:rPr>
              <w:t>Packet size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31A34317" w14:textId="77777777" w:rsidR="008827B1" w:rsidRPr="003C14CF" w:rsidRDefault="008827B1" w:rsidP="00E000B3">
            <w:pPr>
              <w:keepNext/>
              <w:keepLines/>
              <w:spacing w:after="0" w:line="240" w:lineRule="auto"/>
              <w:jc w:val="center"/>
              <w:rPr>
                <w:rFonts w:eastAsia="Malgun Gothic"/>
              </w:rPr>
            </w:pPr>
            <w:r w:rsidRPr="003C14CF">
              <w:rPr>
                <w:rFonts w:eastAsia="Malgun Gothic"/>
              </w:rPr>
              <w:t>0.5 Mbytes</w:t>
            </w:r>
          </w:p>
        </w:tc>
        <w:tc>
          <w:tcPr>
            <w:tcW w:w="2916" w:type="dxa"/>
            <w:tcBorders>
              <w:top w:val="single" w:sz="4" w:space="0" w:color="auto"/>
              <w:left w:val="single" w:sz="4" w:space="0" w:color="auto"/>
              <w:bottom w:val="single" w:sz="4" w:space="0" w:color="auto"/>
              <w:right w:val="single" w:sz="4" w:space="0" w:color="auto"/>
            </w:tcBorders>
            <w:shd w:val="clear" w:color="auto" w:fill="auto"/>
          </w:tcPr>
          <w:p w14:paraId="5F51A55E" w14:textId="77777777" w:rsidR="008827B1" w:rsidRPr="003C14CF" w:rsidRDefault="008827B1" w:rsidP="00E000B3">
            <w:pPr>
              <w:keepNext/>
              <w:keepLines/>
              <w:spacing w:after="0" w:line="240" w:lineRule="auto"/>
              <w:jc w:val="center"/>
              <w:rPr>
                <w:rFonts w:eastAsia="Malgun Gothic"/>
              </w:rPr>
            </w:pPr>
            <w:r w:rsidRPr="003C14CF">
              <w:rPr>
                <w:rFonts w:eastAsia="Malgun Gothic"/>
              </w:rPr>
              <w:t>0.1 Mbytes</w:t>
            </w:r>
          </w:p>
        </w:tc>
        <w:tc>
          <w:tcPr>
            <w:tcW w:w="2461" w:type="dxa"/>
            <w:vMerge/>
            <w:tcBorders>
              <w:top w:val="single" w:sz="4" w:space="0" w:color="auto"/>
              <w:left w:val="single" w:sz="4" w:space="0" w:color="auto"/>
              <w:bottom w:val="single" w:sz="4" w:space="0" w:color="auto"/>
              <w:right w:val="single" w:sz="4" w:space="0" w:color="auto"/>
            </w:tcBorders>
            <w:shd w:val="clear" w:color="auto" w:fill="auto"/>
          </w:tcPr>
          <w:p w14:paraId="5A41E316" w14:textId="77777777" w:rsidR="008827B1" w:rsidRPr="003C14CF" w:rsidRDefault="008827B1" w:rsidP="00E000B3">
            <w:pPr>
              <w:keepNext/>
              <w:keepLines/>
              <w:spacing w:after="0" w:line="240" w:lineRule="auto"/>
              <w:jc w:val="center"/>
              <w:rPr>
                <w:rFonts w:eastAsia="Malgun Gothic"/>
              </w:rPr>
            </w:pPr>
          </w:p>
        </w:tc>
      </w:tr>
      <w:tr w:rsidR="008827B1" w:rsidRPr="003C14CF" w14:paraId="78C59546" w14:textId="77777777" w:rsidTr="00E000B3">
        <w:tc>
          <w:tcPr>
            <w:tcW w:w="1453" w:type="dxa"/>
            <w:tcBorders>
              <w:top w:val="single" w:sz="4" w:space="0" w:color="auto"/>
              <w:left w:val="single" w:sz="4" w:space="0" w:color="auto"/>
              <w:bottom w:val="single" w:sz="4" w:space="0" w:color="auto"/>
              <w:right w:val="single" w:sz="4" w:space="0" w:color="auto"/>
            </w:tcBorders>
            <w:shd w:val="clear" w:color="auto" w:fill="auto"/>
            <w:hideMark/>
          </w:tcPr>
          <w:p w14:paraId="341F9175" w14:textId="77777777" w:rsidR="008827B1" w:rsidRPr="003C14CF" w:rsidRDefault="008827B1" w:rsidP="00E000B3">
            <w:pPr>
              <w:keepNext/>
              <w:keepLines/>
              <w:spacing w:after="0" w:line="240" w:lineRule="auto"/>
              <w:jc w:val="center"/>
              <w:rPr>
                <w:rFonts w:eastAsia="Malgun Gothic"/>
              </w:rPr>
            </w:pPr>
            <w:r w:rsidRPr="003C14CF">
              <w:rPr>
                <w:rFonts w:eastAsia="Malgun Gothic"/>
              </w:rPr>
              <w:t>Mean inter-arrival time</w:t>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3A1C0E38" w14:textId="77777777" w:rsidR="008827B1" w:rsidRPr="003C14CF" w:rsidRDefault="008827B1" w:rsidP="00E000B3">
            <w:pPr>
              <w:keepNext/>
              <w:keepLines/>
              <w:spacing w:after="0" w:line="240" w:lineRule="auto"/>
              <w:jc w:val="center"/>
              <w:rPr>
                <w:rFonts w:eastAsia="Malgun Gothic"/>
              </w:rPr>
            </w:pPr>
            <w:r w:rsidRPr="003C14CF">
              <w:rPr>
                <w:rFonts w:eastAsia="Malgun Gothic"/>
              </w:rPr>
              <w:t>200 ms</w:t>
            </w:r>
          </w:p>
        </w:tc>
        <w:tc>
          <w:tcPr>
            <w:tcW w:w="2916" w:type="dxa"/>
            <w:tcBorders>
              <w:top w:val="single" w:sz="4" w:space="0" w:color="auto"/>
              <w:left w:val="single" w:sz="4" w:space="0" w:color="auto"/>
              <w:bottom w:val="single" w:sz="4" w:space="0" w:color="auto"/>
              <w:right w:val="single" w:sz="4" w:space="0" w:color="auto"/>
            </w:tcBorders>
            <w:shd w:val="clear" w:color="auto" w:fill="auto"/>
            <w:hideMark/>
          </w:tcPr>
          <w:p w14:paraId="615A5694" w14:textId="77777777" w:rsidR="008827B1" w:rsidRPr="003C14CF" w:rsidRDefault="008827B1" w:rsidP="00E000B3">
            <w:pPr>
              <w:keepNext/>
              <w:keepLines/>
              <w:spacing w:after="0" w:line="240" w:lineRule="auto"/>
              <w:jc w:val="center"/>
              <w:rPr>
                <w:rFonts w:eastAsia="Malgun Gothic"/>
              </w:rPr>
            </w:pPr>
            <w:r w:rsidRPr="003C14CF">
              <w:rPr>
                <w:rFonts w:eastAsia="Malgun Gothic"/>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B85C9B" w14:textId="77777777" w:rsidR="008827B1" w:rsidRPr="003C14CF" w:rsidRDefault="008827B1" w:rsidP="00E000B3">
            <w:pPr>
              <w:keepNext/>
              <w:keepLines/>
              <w:spacing w:after="0" w:line="240" w:lineRule="auto"/>
              <w:jc w:val="center"/>
              <w:rPr>
                <w:lang w:eastAsia="en-GB"/>
              </w:rPr>
            </w:pPr>
          </w:p>
        </w:tc>
      </w:tr>
      <w:tr w:rsidR="008827B1" w:rsidRPr="003C14CF" w14:paraId="7EE5B54B" w14:textId="77777777" w:rsidTr="00E000B3">
        <w:tc>
          <w:tcPr>
            <w:tcW w:w="1453" w:type="dxa"/>
            <w:tcBorders>
              <w:top w:val="single" w:sz="4" w:space="0" w:color="auto"/>
              <w:left w:val="single" w:sz="4" w:space="0" w:color="auto"/>
              <w:bottom w:val="single" w:sz="4" w:space="0" w:color="auto"/>
              <w:right w:val="single" w:sz="4" w:space="0" w:color="auto"/>
            </w:tcBorders>
            <w:shd w:val="clear" w:color="auto" w:fill="auto"/>
            <w:hideMark/>
          </w:tcPr>
          <w:p w14:paraId="4EFC9F02" w14:textId="77777777" w:rsidR="008827B1" w:rsidRPr="003C14CF" w:rsidRDefault="008827B1" w:rsidP="00E000B3">
            <w:pPr>
              <w:keepNext/>
              <w:keepLines/>
              <w:spacing w:after="0" w:line="240" w:lineRule="auto"/>
              <w:jc w:val="center"/>
              <w:rPr>
                <w:rFonts w:eastAsia="Malgun Gothic"/>
              </w:rPr>
            </w:pPr>
            <w:r w:rsidRPr="003C14CF">
              <w:rPr>
                <w:rFonts w:eastAsia="Malgun Gothic"/>
              </w:rPr>
              <w:t>DRX setting</w:t>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4C6CDDE0" w14:textId="77777777" w:rsidR="008827B1" w:rsidRPr="003C14CF" w:rsidRDefault="008827B1" w:rsidP="00E000B3">
            <w:pPr>
              <w:keepNext/>
              <w:keepLines/>
              <w:spacing w:after="0" w:line="240" w:lineRule="auto"/>
              <w:jc w:val="center"/>
              <w:rPr>
                <w:rFonts w:eastAsia="Malgun Gothic"/>
              </w:rPr>
            </w:pPr>
            <w:r w:rsidRPr="003C14CF">
              <w:rPr>
                <w:rFonts w:eastAsia="Malgun Gothic"/>
              </w:rPr>
              <w:t>Period = 160 ms</w:t>
            </w:r>
          </w:p>
          <w:p w14:paraId="0788C587" w14:textId="77777777" w:rsidR="008827B1" w:rsidRPr="003C14CF" w:rsidRDefault="008827B1" w:rsidP="00E000B3">
            <w:pPr>
              <w:keepNext/>
              <w:keepLines/>
              <w:spacing w:after="0" w:line="240" w:lineRule="auto"/>
              <w:jc w:val="center"/>
              <w:rPr>
                <w:rFonts w:eastAsia="Malgun Gothic"/>
              </w:rPr>
            </w:pPr>
            <w:r w:rsidRPr="003C14CF">
              <w:rPr>
                <w:rFonts w:eastAsia="Malgun Gothic"/>
              </w:rPr>
              <w:t>Inactivity timer = 100 ms</w:t>
            </w:r>
          </w:p>
        </w:tc>
        <w:tc>
          <w:tcPr>
            <w:tcW w:w="2916" w:type="dxa"/>
            <w:tcBorders>
              <w:top w:val="single" w:sz="4" w:space="0" w:color="auto"/>
              <w:left w:val="single" w:sz="4" w:space="0" w:color="auto"/>
              <w:bottom w:val="single" w:sz="4" w:space="0" w:color="auto"/>
              <w:right w:val="single" w:sz="4" w:space="0" w:color="auto"/>
            </w:tcBorders>
            <w:shd w:val="clear" w:color="auto" w:fill="auto"/>
            <w:hideMark/>
          </w:tcPr>
          <w:p w14:paraId="250E75C8" w14:textId="77777777" w:rsidR="008827B1" w:rsidRPr="003C14CF" w:rsidRDefault="008827B1" w:rsidP="00E000B3">
            <w:pPr>
              <w:keepNext/>
              <w:keepLines/>
              <w:spacing w:after="0" w:line="240" w:lineRule="auto"/>
              <w:jc w:val="center"/>
              <w:rPr>
                <w:rFonts w:eastAsia="Malgun Gothic"/>
              </w:rPr>
            </w:pPr>
            <w:r w:rsidRPr="003C14CF">
              <w:rPr>
                <w:rFonts w:eastAsia="Malgun Gothic"/>
              </w:rPr>
              <w:t>Period = 320 ms</w:t>
            </w:r>
          </w:p>
          <w:p w14:paraId="36C933CD" w14:textId="77777777" w:rsidR="008827B1" w:rsidRPr="003C14CF" w:rsidRDefault="008827B1" w:rsidP="00E000B3">
            <w:pPr>
              <w:keepNext/>
              <w:keepLines/>
              <w:spacing w:after="0" w:line="240" w:lineRule="auto"/>
              <w:jc w:val="center"/>
              <w:rPr>
                <w:rFonts w:eastAsia="Malgun Gothic"/>
              </w:rPr>
            </w:pPr>
            <w:r w:rsidRPr="003C14CF">
              <w:rPr>
                <w:rFonts w:eastAsia="Malgun Gothic"/>
              </w:rPr>
              <w:t>Inactivity timer = 80 ms</w:t>
            </w:r>
          </w:p>
          <w:p w14:paraId="5FD51783" w14:textId="77777777" w:rsidR="008827B1" w:rsidRPr="003C14CF" w:rsidRDefault="008827B1" w:rsidP="00E000B3">
            <w:pPr>
              <w:keepNext/>
              <w:keepLines/>
              <w:spacing w:after="0" w:line="240" w:lineRule="auto"/>
              <w:jc w:val="center"/>
              <w:rPr>
                <w:rFonts w:eastAsia="Malgun Gothic"/>
              </w:rPr>
            </w:pPr>
          </w:p>
        </w:tc>
        <w:tc>
          <w:tcPr>
            <w:tcW w:w="2461" w:type="dxa"/>
            <w:tcBorders>
              <w:top w:val="single" w:sz="4" w:space="0" w:color="auto"/>
              <w:left w:val="single" w:sz="4" w:space="0" w:color="auto"/>
              <w:bottom w:val="single" w:sz="4" w:space="0" w:color="auto"/>
              <w:right w:val="single" w:sz="4" w:space="0" w:color="auto"/>
            </w:tcBorders>
            <w:shd w:val="clear" w:color="auto" w:fill="auto"/>
            <w:hideMark/>
          </w:tcPr>
          <w:p w14:paraId="0CF3E6D7" w14:textId="77777777" w:rsidR="008827B1" w:rsidRPr="003C14CF" w:rsidRDefault="008827B1" w:rsidP="00E000B3">
            <w:pPr>
              <w:keepNext/>
              <w:keepLines/>
              <w:spacing w:after="0" w:line="240" w:lineRule="auto"/>
              <w:jc w:val="center"/>
              <w:rPr>
                <w:rFonts w:eastAsia="Malgun Gothic"/>
              </w:rPr>
            </w:pPr>
            <w:r w:rsidRPr="003C14CF">
              <w:rPr>
                <w:rFonts w:eastAsia="Malgun Gothic"/>
              </w:rPr>
              <w:t>Period = 40 ms</w:t>
            </w:r>
          </w:p>
          <w:p w14:paraId="03EB8F50" w14:textId="77777777" w:rsidR="008827B1" w:rsidRPr="003C14CF" w:rsidRDefault="008827B1" w:rsidP="00E000B3">
            <w:pPr>
              <w:keepNext/>
              <w:keepLines/>
              <w:spacing w:after="0" w:line="240" w:lineRule="auto"/>
              <w:jc w:val="center"/>
              <w:rPr>
                <w:rFonts w:eastAsia="Malgun Gothic"/>
              </w:rPr>
            </w:pPr>
            <w:r w:rsidRPr="003C14CF">
              <w:rPr>
                <w:rFonts w:eastAsia="Malgun Gothic"/>
              </w:rPr>
              <w:t>Inactivity timer = 10 ms</w:t>
            </w:r>
          </w:p>
        </w:tc>
      </w:tr>
    </w:tbl>
    <w:p w14:paraId="4D68F827" w14:textId="77777777" w:rsidR="008827B1" w:rsidRPr="00424970" w:rsidRDefault="008827B1" w:rsidP="008827B1">
      <w:pPr>
        <w:keepLines/>
        <w:spacing w:line="240" w:lineRule="auto"/>
        <w:ind w:left="1135" w:hanging="851"/>
        <w:rPr>
          <w:rFonts w:eastAsia="Malgun Gothic"/>
        </w:rPr>
      </w:pPr>
      <w:r w:rsidRPr="001C0A7E">
        <w:rPr>
          <w:rFonts w:eastAsia="Malgun Gothic"/>
        </w:rPr>
        <w:t>Note:</w:t>
      </w:r>
      <w:r w:rsidRPr="001C0A7E">
        <w:rPr>
          <w:rFonts w:eastAsia="Malgun Gothic"/>
        </w:rPr>
        <w:tab/>
        <w:t>For ON duration setting, following reference DRX configurations as previously agreed.</w:t>
      </w:r>
    </w:p>
    <w:p w14:paraId="4F04DE63" w14:textId="77777777" w:rsidR="008827B1" w:rsidRPr="002F7B8B" w:rsidRDefault="008827B1" w:rsidP="008827B1">
      <w:pPr>
        <w:rPr>
          <w:rFonts w:eastAsia="SimSun"/>
          <w:lang w:val="en-US" w:eastAsia="zh-CN"/>
        </w:rPr>
      </w:pPr>
    </w:p>
    <w:p w14:paraId="7B62F479" w14:textId="77777777" w:rsidR="001C0A7E" w:rsidRPr="008827B1" w:rsidRDefault="001C0A7E" w:rsidP="001C0A7E">
      <w:pPr>
        <w:spacing w:line="240" w:lineRule="auto"/>
        <w:rPr>
          <w:rFonts w:eastAsia="Malgun Gothic"/>
          <w:lang w:val="en-US"/>
        </w:rPr>
      </w:pPr>
    </w:p>
    <w:p w14:paraId="1E49C783" w14:textId="1243BD87" w:rsidR="001C0A7E" w:rsidRDefault="001C0A7E" w:rsidP="001C0A7E">
      <w:pPr>
        <w:spacing w:line="240" w:lineRule="auto"/>
        <w:rPr>
          <w:rFonts w:eastAsia="Malgun Gothic"/>
          <w:b/>
        </w:rPr>
      </w:pPr>
      <w:r w:rsidRPr="001C0A7E">
        <w:rPr>
          <w:rFonts w:eastAsia="Malgun Gothic"/>
          <w:b/>
        </w:rPr>
        <w:t>System Configurations:</w:t>
      </w:r>
    </w:p>
    <w:p w14:paraId="70FEAB13" w14:textId="45F500A3" w:rsidR="00A57618" w:rsidRPr="008827B1" w:rsidRDefault="008827B1" w:rsidP="00EA2961">
      <w:pPr>
        <w:spacing w:line="240" w:lineRule="auto"/>
        <w:rPr>
          <w:rFonts w:eastAsia="Malgun Gothic"/>
          <w:bCs/>
        </w:rPr>
      </w:pPr>
      <w:r w:rsidRPr="008827B1">
        <w:rPr>
          <w:rFonts w:eastAsia="Malgun Gothic"/>
          <w:bCs/>
        </w:rPr>
        <w:t xml:space="preserve">The </w:t>
      </w:r>
      <w:r>
        <w:rPr>
          <w:rFonts w:eastAsia="Malgun Gothic"/>
          <w:bCs/>
        </w:rPr>
        <w:t>r</w:t>
      </w:r>
      <w:r w:rsidR="00A57618" w:rsidRPr="008827B1">
        <w:rPr>
          <w:rFonts w:eastAsia="Malgun Gothic"/>
          <w:bCs/>
        </w:rPr>
        <w:t xml:space="preserve">eference </w:t>
      </w:r>
      <w:r>
        <w:rPr>
          <w:rFonts w:eastAsia="Malgun Gothic"/>
          <w:bCs/>
        </w:rPr>
        <w:t>system</w:t>
      </w:r>
      <w:r w:rsidR="00A57618" w:rsidRPr="008827B1">
        <w:rPr>
          <w:rFonts w:eastAsia="Malgun Gothic"/>
          <w:bCs/>
        </w:rPr>
        <w:t xml:space="preserve"> configurations</w:t>
      </w:r>
      <w:r>
        <w:rPr>
          <w:rFonts w:eastAsia="Malgun Gothic"/>
          <w:bCs/>
        </w:rPr>
        <w:t xml:space="preserve"> should include the C-DRX configuration for the CONNECTED mode UEs as that in TR38.840 </w:t>
      </w:r>
      <w:r>
        <w:rPr>
          <w:rFonts w:eastAsia="Malgun Gothic"/>
          <w:bCs/>
        </w:rPr>
        <w:fldChar w:fldCharType="begin"/>
      </w:r>
      <w:r>
        <w:rPr>
          <w:rFonts w:eastAsia="Malgun Gothic"/>
          <w:bCs/>
        </w:rPr>
        <w:instrText xml:space="preserve"> REF _Ref113984180 \r \h </w:instrText>
      </w:r>
      <w:r>
        <w:rPr>
          <w:rFonts w:eastAsia="Malgun Gothic"/>
          <w:bCs/>
        </w:rPr>
      </w:r>
      <w:r>
        <w:rPr>
          <w:rFonts w:eastAsia="Malgun Gothic"/>
          <w:bCs/>
        </w:rPr>
        <w:fldChar w:fldCharType="separate"/>
      </w:r>
      <w:r>
        <w:rPr>
          <w:rFonts w:eastAsia="Malgun Gothic"/>
          <w:bCs/>
        </w:rPr>
        <w:t>[2]</w:t>
      </w:r>
      <w:r>
        <w:rPr>
          <w:rFonts w:eastAsia="Malgun Gothic"/>
          <w:bCs/>
        </w:rPr>
        <w:fldChar w:fldCharType="end"/>
      </w:r>
      <w:r>
        <w:rPr>
          <w:rFonts w:eastAsia="Malgun Gothic"/>
          <w:bCs/>
        </w:rPr>
        <w:t xml:space="preserve"> and eDRX for IDLE/Inactive mode UEs.  The Rel-16 eDRX is used to further improve the UE power saving with longer DRX duration.   </w:t>
      </w:r>
      <w:r w:rsidR="00293A03">
        <w:rPr>
          <w:rFonts w:eastAsia="Malgun Gothic"/>
          <w:bCs/>
        </w:rPr>
        <w:t xml:space="preserve">The reference DRX configuration are shown in </w:t>
      </w:r>
      <w:r w:rsidR="00293A03">
        <w:rPr>
          <w:rFonts w:eastAsia="Malgun Gothic"/>
          <w:bCs/>
        </w:rPr>
        <w:fldChar w:fldCharType="begin"/>
      </w:r>
      <w:r w:rsidR="00293A03">
        <w:rPr>
          <w:rFonts w:eastAsia="Malgun Gothic"/>
          <w:bCs/>
        </w:rPr>
        <w:instrText xml:space="preserve"> REF _Ref115003843 \h </w:instrText>
      </w:r>
      <w:r w:rsidR="00293A03">
        <w:rPr>
          <w:rFonts w:eastAsia="Malgun Gothic"/>
          <w:bCs/>
        </w:rPr>
      </w:r>
      <w:r w:rsidR="00293A03">
        <w:rPr>
          <w:rFonts w:eastAsia="Malgun Gothic"/>
          <w:bCs/>
        </w:rPr>
        <w:fldChar w:fldCharType="separate"/>
      </w:r>
      <w:r w:rsidR="00293A03">
        <w:t xml:space="preserve">Table </w:t>
      </w:r>
      <w:r w:rsidR="00293A03">
        <w:rPr>
          <w:noProof/>
        </w:rPr>
        <w:t>6</w:t>
      </w:r>
      <w:r w:rsidR="00293A03">
        <w:rPr>
          <w:rFonts w:eastAsia="Malgun Gothic"/>
          <w:bCs/>
        </w:rPr>
        <w:fldChar w:fldCharType="end"/>
      </w:r>
      <w:r w:rsidR="00293A03">
        <w:rPr>
          <w:rFonts w:eastAsia="Malgun Gothic"/>
          <w:bCs/>
        </w:rPr>
        <w:t xml:space="preserve">.   </w:t>
      </w:r>
    </w:p>
    <w:p w14:paraId="4BCAAA40" w14:textId="38F23AA8" w:rsidR="00850F2B" w:rsidRDefault="00850F2B" w:rsidP="001C0A7E">
      <w:pPr>
        <w:spacing w:line="240" w:lineRule="auto"/>
        <w:rPr>
          <w:rFonts w:eastAsia="Malgun Gothic"/>
          <w:b/>
        </w:rPr>
      </w:pPr>
    </w:p>
    <w:p w14:paraId="2BF90958" w14:textId="05E5A8B2" w:rsidR="008300D1" w:rsidRDefault="008300D1" w:rsidP="008300D1">
      <w:pPr>
        <w:pStyle w:val="Caption"/>
        <w:keepNext/>
        <w:jc w:val="center"/>
      </w:pPr>
      <w:bookmarkStart w:id="13" w:name="_Ref115003843"/>
      <w:r>
        <w:t xml:space="preserve">Table </w:t>
      </w:r>
      <w:r>
        <w:fldChar w:fldCharType="begin"/>
      </w:r>
      <w:r>
        <w:instrText xml:space="preserve"> SEQ Table \* ARABIC </w:instrText>
      </w:r>
      <w:r>
        <w:fldChar w:fldCharType="separate"/>
      </w:r>
      <w:r w:rsidR="008827B1">
        <w:rPr>
          <w:noProof/>
        </w:rPr>
        <w:t>6</w:t>
      </w:r>
      <w:r>
        <w:fldChar w:fldCharType="end"/>
      </w:r>
      <w:bookmarkEnd w:id="13"/>
      <w:r>
        <w:t>:  Reference DRX configuration for the evaluation of LP-WUR</w:t>
      </w:r>
    </w:p>
    <w:tbl>
      <w:tblPr>
        <w:tblStyle w:val="TableGrid"/>
        <w:tblW w:w="0" w:type="auto"/>
        <w:jc w:val="center"/>
        <w:tblLook w:val="04A0" w:firstRow="1" w:lastRow="0" w:firstColumn="1" w:lastColumn="0" w:noHBand="0" w:noVBand="1"/>
      </w:tblPr>
      <w:tblGrid>
        <w:gridCol w:w="1294"/>
        <w:gridCol w:w="2571"/>
        <w:gridCol w:w="2880"/>
        <w:gridCol w:w="2886"/>
      </w:tblGrid>
      <w:tr w:rsidR="00850F2B" w:rsidRPr="007A15E1" w14:paraId="1FDBB565" w14:textId="18776A27" w:rsidTr="00850F2B">
        <w:trPr>
          <w:jc w:val="center"/>
        </w:trPr>
        <w:tc>
          <w:tcPr>
            <w:tcW w:w="1294" w:type="dxa"/>
            <w:vMerge w:val="restart"/>
            <w:vAlign w:val="center"/>
          </w:tcPr>
          <w:p w14:paraId="7ACEB9BB" w14:textId="77777777" w:rsidR="00850F2B" w:rsidRPr="00F014F7" w:rsidRDefault="00850F2B" w:rsidP="00A57618">
            <w:pPr>
              <w:spacing w:after="0" w:line="240" w:lineRule="auto"/>
              <w:jc w:val="both"/>
              <w:rPr>
                <w:rFonts w:eastAsiaTheme="minorEastAsia"/>
                <w:b/>
                <w:lang w:eastAsia="zh-CN"/>
              </w:rPr>
            </w:pPr>
            <w:r w:rsidRPr="00F014F7">
              <w:rPr>
                <w:rFonts w:eastAsiaTheme="minorEastAsia" w:hint="eastAsia"/>
                <w:b/>
                <w:lang w:eastAsia="zh-CN"/>
              </w:rPr>
              <w:t>Parameter</w:t>
            </w:r>
          </w:p>
        </w:tc>
        <w:tc>
          <w:tcPr>
            <w:tcW w:w="8337" w:type="dxa"/>
            <w:gridSpan w:val="3"/>
          </w:tcPr>
          <w:p w14:paraId="383009E6" w14:textId="228F9287" w:rsidR="00850F2B" w:rsidRPr="00F014F7" w:rsidRDefault="00850F2B" w:rsidP="00A57618">
            <w:pPr>
              <w:pStyle w:val="B1"/>
              <w:numPr>
                <w:ilvl w:val="0"/>
                <w:numId w:val="0"/>
              </w:numPr>
              <w:spacing w:after="0" w:line="240" w:lineRule="auto"/>
              <w:jc w:val="center"/>
              <w:rPr>
                <w:b/>
                <w:lang w:eastAsia="zh-CN"/>
              </w:rPr>
            </w:pPr>
            <w:r w:rsidRPr="00F014F7">
              <w:rPr>
                <w:b/>
                <w:lang w:eastAsia="zh-CN"/>
              </w:rPr>
              <w:t>C</w:t>
            </w:r>
            <w:r w:rsidRPr="00F014F7">
              <w:rPr>
                <w:rFonts w:hint="eastAsia"/>
                <w:b/>
                <w:lang w:eastAsia="zh-CN"/>
              </w:rPr>
              <w:t>onfiguration</w:t>
            </w:r>
          </w:p>
        </w:tc>
      </w:tr>
      <w:tr w:rsidR="00850F2B" w:rsidRPr="00850F2B" w14:paraId="4FEF9C1B" w14:textId="25F88B15" w:rsidTr="00A57618">
        <w:trPr>
          <w:jc w:val="center"/>
        </w:trPr>
        <w:tc>
          <w:tcPr>
            <w:tcW w:w="1294" w:type="dxa"/>
            <w:vMerge/>
            <w:vAlign w:val="center"/>
          </w:tcPr>
          <w:p w14:paraId="4ACAAA93" w14:textId="69C3E0D9" w:rsidR="00850F2B" w:rsidRPr="00131669" w:rsidRDefault="00850F2B" w:rsidP="00A57618">
            <w:pPr>
              <w:spacing w:after="0" w:line="240" w:lineRule="auto"/>
              <w:jc w:val="both"/>
              <w:rPr>
                <w:rFonts w:eastAsiaTheme="minorEastAsia"/>
                <w:lang w:eastAsia="zh-CN"/>
              </w:rPr>
            </w:pPr>
          </w:p>
        </w:tc>
        <w:tc>
          <w:tcPr>
            <w:tcW w:w="2571" w:type="dxa"/>
          </w:tcPr>
          <w:p w14:paraId="6A90CC04" w14:textId="5F70A03A" w:rsidR="00850F2B" w:rsidRPr="00850F2B" w:rsidRDefault="00850F2B" w:rsidP="00A57618">
            <w:pPr>
              <w:pStyle w:val="Heading1"/>
              <w:numPr>
                <w:ilvl w:val="0"/>
                <w:numId w:val="0"/>
              </w:numPr>
              <w:spacing w:after="0" w:line="240" w:lineRule="auto"/>
              <w:jc w:val="center"/>
              <w:outlineLvl w:val="0"/>
              <w:rPr>
                <w:rFonts w:ascii="Times New Roman" w:hAnsi="Times New Roman"/>
                <w:sz w:val="20"/>
              </w:rPr>
            </w:pPr>
            <w:r>
              <w:rPr>
                <w:rFonts w:ascii="Times New Roman" w:hAnsi="Times New Roman"/>
                <w:sz w:val="20"/>
              </w:rPr>
              <w:t>DRX Cycle</w:t>
            </w:r>
          </w:p>
        </w:tc>
        <w:tc>
          <w:tcPr>
            <w:tcW w:w="2880" w:type="dxa"/>
          </w:tcPr>
          <w:p w14:paraId="6728D303" w14:textId="6FF5A88B" w:rsidR="00850F2B" w:rsidRPr="00850F2B" w:rsidRDefault="00850F2B" w:rsidP="00A57618">
            <w:pPr>
              <w:pStyle w:val="Heading1"/>
              <w:numPr>
                <w:ilvl w:val="0"/>
                <w:numId w:val="0"/>
              </w:numPr>
              <w:spacing w:after="0" w:line="240" w:lineRule="auto"/>
              <w:jc w:val="center"/>
              <w:outlineLvl w:val="0"/>
              <w:rPr>
                <w:rFonts w:ascii="Times New Roman" w:hAnsi="Times New Roman"/>
                <w:sz w:val="20"/>
              </w:rPr>
            </w:pPr>
            <w:r>
              <w:rPr>
                <w:rFonts w:ascii="Times New Roman" w:hAnsi="Times New Roman"/>
                <w:sz w:val="20"/>
              </w:rPr>
              <w:t>On duration</w:t>
            </w:r>
          </w:p>
        </w:tc>
        <w:tc>
          <w:tcPr>
            <w:tcW w:w="2886" w:type="dxa"/>
          </w:tcPr>
          <w:p w14:paraId="4AFC65E4" w14:textId="60DBCECF" w:rsidR="00850F2B" w:rsidRPr="00850F2B" w:rsidRDefault="00850F2B" w:rsidP="00A57618">
            <w:pPr>
              <w:pStyle w:val="Heading1"/>
              <w:numPr>
                <w:ilvl w:val="0"/>
                <w:numId w:val="0"/>
              </w:numPr>
              <w:spacing w:after="0" w:line="240" w:lineRule="auto"/>
              <w:jc w:val="center"/>
              <w:outlineLvl w:val="0"/>
              <w:rPr>
                <w:rFonts w:ascii="Times New Roman" w:hAnsi="Times New Roman"/>
                <w:sz w:val="20"/>
              </w:rPr>
            </w:pPr>
            <w:r>
              <w:rPr>
                <w:rFonts w:ascii="Times New Roman" w:hAnsi="Times New Roman"/>
                <w:sz w:val="20"/>
              </w:rPr>
              <w:t>Inactivity Timer</w:t>
            </w:r>
          </w:p>
        </w:tc>
      </w:tr>
      <w:tr w:rsidR="00850F2B" w:rsidRPr="00850F2B" w14:paraId="21559CA2" w14:textId="4FDDBDAF" w:rsidTr="00A57618">
        <w:trPr>
          <w:jc w:val="center"/>
        </w:trPr>
        <w:tc>
          <w:tcPr>
            <w:tcW w:w="1294" w:type="dxa"/>
            <w:vMerge w:val="restart"/>
            <w:vAlign w:val="center"/>
          </w:tcPr>
          <w:p w14:paraId="58BC47E5" w14:textId="69E40F03" w:rsidR="00850F2B" w:rsidRPr="00131669" w:rsidRDefault="00850F2B" w:rsidP="00A57618">
            <w:pPr>
              <w:spacing w:after="0" w:line="240" w:lineRule="auto"/>
              <w:jc w:val="center"/>
              <w:rPr>
                <w:rFonts w:eastAsiaTheme="minorEastAsia"/>
                <w:lang w:eastAsia="zh-CN"/>
              </w:rPr>
            </w:pPr>
            <w:r w:rsidRPr="00131669">
              <w:rPr>
                <w:rFonts w:eastAsiaTheme="minorEastAsia" w:hint="eastAsia"/>
                <w:lang w:eastAsia="zh-CN"/>
              </w:rPr>
              <w:t xml:space="preserve">DRX </w:t>
            </w:r>
            <w:r w:rsidRPr="00131669">
              <w:rPr>
                <w:rFonts w:eastAsiaTheme="minorEastAsia"/>
                <w:lang w:eastAsia="zh-CN"/>
              </w:rPr>
              <w:t>configuration</w:t>
            </w:r>
          </w:p>
        </w:tc>
        <w:tc>
          <w:tcPr>
            <w:tcW w:w="2571" w:type="dxa"/>
          </w:tcPr>
          <w:p w14:paraId="4A1EF97A" w14:textId="66F5A2F6" w:rsidR="00850F2B" w:rsidRPr="00850F2B" w:rsidRDefault="00850F2B" w:rsidP="00A57618">
            <w:pPr>
              <w:pStyle w:val="Heading1"/>
              <w:numPr>
                <w:ilvl w:val="0"/>
                <w:numId w:val="0"/>
              </w:numPr>
              <w:spacing w:after="0" w:line="240" w:lineRule="auto"/>
              <w:jc w:val="center"/>
              <w:outlineLvl w:val="0"/>
              <w:rPr>
                <w:rFonts w:ascii="Times New Roman" w:hAnsi="Times New Roman"/>
                <w:sz w:val="20"/>
              </w:rPr>
            </w:pPr>
            <w:r w:rsidRPr="00850F2B">
              <w:rPr>
                <w:rFonts w:ascii="Times New Roman" w:hAnsi="Times New Roman"/>
                <w:sz w:val="20"/>
              </w:rPr>
              <w:t>320msec</w:t>
            </w:r>
          </w:p>
        </w:tc>
        <w:tc>
          <w:tcPr>
            <w:tcW w:w="2880" w:type="dxa"/>
          </w:tcPr>
          <w:p w14:paraId="1E6A9F2F" w14:textId="77777777" w:rsidR="00850F2B" w:rsidRDefault="00A57618" w:rsidP="00A57618">
            <w:pPr>
              <w:pStyle w:val="Heading1"/>
              <w:numPr>
                <w:ilvl w:val="0"/>
                <w:numId w:val="0"/>
              </w:numPr>
              <w:spacing w:after="0" w:line="240" w:lineRule="auto"/>
              <w:jc w:val="center"/>
              <w:outlineLvl w:val="0"/>
              <w:rPr>
                <w:rFonts w:ascii="Times New Roman" w:hAnsi="Times New Roman"/>
                <w:sz w:val="20"/>
              </w:rPr>
            </w:pPr>
            <w:r>
              <w:rPr>
                <w:rFonts w:ascii="Times New Roman" w:hAnsi="Times New Roman"/>
                <w:sz w:val="20"/>
              </w:rPr>
              <w:t xml:space="preserve">FR1: </w:t>
            </w:r>
            <w:r w:rsidR="00850F2B" w:rsidRPr="00850F2B">
              <w:rPr>
                <w:rFonts w:ascii="Times New Roman" w:hAnsi="Times New Roman"/>
                <w:sz w:val="20"/>
              </w:rPr>
              <w:t>10 msec</w:t>
            </w:r>
          </w:p>
          <w:p w14:paraId="7A5DC965" w14:textId="1F2BFD89" w:rsidR="00A57618" w:rsidRPr="00A57618" w:rsidRDefault="00A57618" w:rsidP="00A57618">
            <w:pPr>
              <w:spacing w:after="0" w:line="240" w:lineRule="auto"/>
              <w:jc w:val="center"/>
            </w:pPr>
            <w:r>
              <w:t>FR2: 5 msec</w:t>
            </w:r>
          </w:p>
        </w:tc>
        <w:tc>
          <w:tcPr>
            <w:tcW w:w="2886" w:type="dxa"/>
          </w:tcPr>
          <w:p w14:paraId="08C2C4F5" w14:textId="145851E3" w:rsidR="00850F2B" w:rsidRPr="00850F2B" w:rsidRDefault="00850F2B" w:rsidP="00A57618">
            <w:pPr>
              <w:pStyle w:val="Heading1"/>
              <w:numPr>
                <w:ilvl w:val="0"/>
                <w:numId w:val="0"/>
              </w:numPr>
              <w:spacing w:after="0" w:line="240" w:lineRule="auto"/>
              <w:jc w:val="center"/>
              <w:outlineLvl w:val="0"/>
              <w:rPr>
                <w:rFonts w:ascii="Times New Roman" w:hAnsi="Times New Roman"/>
                <w:sz w:val="20"/>
              </w:rPr>
            </w:pPr>
            <w:r w:rsidRPr="00850F2B">
              <w:rPr>
                <w:rFonts w:ascii="Times New Roman" w:hAnsi="Times New Roman"/>
                <w:sz w:val="20"/>
              </w:rPr>
              <w:t>{200, 80}</w:t>
            </w:r>
          </w:p>
        </w:tc>
      </w:tr>
      <w:tr w:rsidR="00850F2B" w:rsidRPr="00850F2B" w14:paraId="6E6A42DC" w14:textId="77777777" w:rsidTr="00A57618">
        <w:trPr>
          <w:jc w:val="center"/>
        </w:trPr>
        <w:tc>
          <w:tcPr>
            <w:tcW w:w="1294" w:type="dxa"/>
            <w:vMerge/>
            <w:vAlign w:val="center"/>
          </w:tcPr>
          <w:p w14:paraId="430B55A6" w14:textId="77777777" w:rsidR="00850F2B" w:rsidRPr="00131669" w:rsidRDefault="00850F2B" w:rsidP="00A57618">
            <w:pPr>
              <w:spacing w:after="0" w:line="240" w:lineRule="auto"/>
              <w:jc w:val="center"/>
              <w:rPr>
                <w:rFonts w:eastAsiaTheme="minorEastAsia"/>
                <w:lang w:eastAsia="zh-CN"/>
              </w:rPr>
            </w:pPr>
          </w:p>
        </w:tc>
        <w:tc>
          <w:tcPr>
            <w:tcW w:w="2571" w:type="dxa"/>
          </w:tcPr>
          <w:p w14:paraId="24E1A9C2" w14:textId="027694FE" w:rsidR="00850F2B" w:rsidRPr="00850F2B" w:rsidRDefault="00850F2B" w:rsidP="00A57618">
            <w:pPr>
              <w:pStyle w:val="Heading1"/>
              <w:numPr>
                <w:ilvl w:val="0"/>
                <w:numId w:val="0"/>
              </w:numPr>
              <w:spacing w:after="0" w:line="240" w:lineRule="auto"/>
              <w:jc w:val="center"/>
              <w:outlineLvl w:val="0"/>
              <w:rPr>
                <w:rFonts w:ascii="Times New Roman" w:hAnsi="Times New Roman"/>
                <w:sz w:val="20"/>
              </w:rPr>
            </w:pPr>
            <w:r>
              <w:rPr>
                <w:rFonts w:ascii="Times New Roman" w:hAnsi="Times New Roman"/>
                <w:sz w:val="20"/>
              </w:rPr>
              <w:t>160 msec</w:t>
            </w:r>
          </w:p>
        </w:tc>
        <w:tc>
          <w:tcPr>
            <w:tcW w:w="2880" w:type="dxa"/>
          </w:tcPr>
          <w:p w14:paraId="2DDF702A" w14:textId="77777777" w:rsidR="00850F2B" w:rsidRDefault="00A57618" w:rsidP="00A57618">
            <w:pPr>
              <w:pStyle w:val="Heading1"/>
              <w:numPr>
                <w:ilvl w:val="0"/>
                <w:numId w:val="0"/>
              </w:numPr>
              <w:spacing w:after="0" w:line="240" w:lineRule="auto"/>
              <w:jc w:val="center"/>
              <w:outlineLvl w:val="0"/>
              <w:rPr>
                <w:rFonts w:ascii="Times New Roman" w:hAnsi="Times New Roman"/>
                <w:sz w:val="20"/>
              </w:rPr>
            </w:pPr>
            <w:r>
              <w:rPr>
                <w:rFonts w:ascii="Times New Roman" w:hAnsi="Times New Roman"/>
                <w:sz w:val="20"/>
              </w:rPr>
              <w:t xml:space="preserve">FR1: </w:t>
            </w:r>
            <w:r w:rsidR="00850F2B">
              <w:rPr>
                <w:rFonts w:ascii="Times New Roman" w:hAnsi="Times New Roman"/>
                <w:sz w:val="20"/>
              </w:rPr>
              <w:t>8 ms</w:t>
            </w:r>
          </w:p>
          <w:p w14:paraId="003A32E6" w14:textId="2A548CC1" w:rsidR="00A57618" w:rsidRPr="00A57618" w:rsidRDefault="00A57618" w:rsidP="00A57618">
            <w:pPr>
              <w:spacing w:after="0" w:line="240" w:lineRule="auto"/>
              <w:jc w:val="center"/>
            </w:pPr>
            <w:r>
              <w:t>FR2: 4 ms</w:t>
            </w:r>
          </w:p>
        </w:tc>
        <w:tc>
          <w:tcPr>
            <w:tcW w:w="2886" w:type="dxa"/>
          </w:tcPr>
          <w:p w14:paraId="53BF569A" w14:textId="3A78C27E" w:rsidR="00850F2B" w:rsidRPr="00850F2B" w:rsidRDefault="00850F2B" w:rsidP="00A57618">
            <w:pPr>
              <w:pStyle w:val="Heading1"/>
              <w:numPr>
                <w:ilvl w:val="0"/>
                <w:numId w:val="0"/>
              </w:numPr>
              <w:spacing w:after="0" w:line="240" w:lineRule="auto"/>
              <w:jc w:val="center"/>
              <w:outlineLvl w:val="0"/>
              <w:rPr>
                <w:rFonts w:ascii="Times New Roman" w:hAnsi="Times New Roman"/>
                <w:sz w:val="20"/>
              </w:rPr>
            </w:pPr>
            <w:r>
              <w:rPr>
                <w:rFonts w:ascii="Times New Roman" w:hAnsi="Times New Roman"/>
                <w:sz w:val="20"/>
              </w:rPr>
              <w:t>{100, 40</w:t>
            </w:r>
            <w:r w:rsidR="00A57618">
              <w:rPr>
                <w:rFonts w:ascii="Times New Roman" w:hAnsi="Times New Roman"/>
                <w:sz w:val="20"/>
              </w:rPr>
              <w:t>}</w:t>
            </w:r>
          </w:p>
        </w:tc>
      </w:tr>
      <w:tr w:rsidR="00850F2B" w:rsidRPr="00850F2B" w14:paraId="1F2D3847" w14:textId="77777777" w:rsidTr="00A57618">
        <w:trPr>
          <w:jc w:val="center"/>
        </w:trPr>
        <w:tc>
          <w:tcPr>
            <w:tcW w:w="1294" w:type="dxa"/>
            <w:vMerge/>
            <w:vAlign w:val="center"/>
          </w:tcPr>
          <w:p w14:paraId="3B784825" w14:textId="77777777" w:rsidR="00850F2B" w:rsidRPr="00131669" w:rsidRDefault="00850F2B" w:rsidP="00A57618">
            <w:pPr>
              <w:spacing w:after="0" w:line="240" w:lineRule="auto"/>
              <w:jc w:val="center"/>
              <w:rPr>
                <w:rFonts w:eastAsiaTheme="minorEastAsia"/>
                <w:lang w:eastAsia="zh-CN"/>
              </w:rPr>
            </w:pPr>
          </w:p>
        </w:tc>
        <w:tc>
          <w:tcPr>
            <w:tcW w:w="2571" w:type="dxa"/>
          </w:tcPr>
          <w:p w14:paraId="1074796D" w14:textId="0707B067" w:rsidR="00850F2B" w:rsidRPr="00850F2B" w:rsidRDefault="00A57618" w:rsidP="00A57618">
            <w:pPr>
              <w:pStyle w:val="Heading1"/>
              <w:numPr>
                <w:ilvl w:val="0"/>
                <w:numId w:val="0"/>
              </w:numPr>
              <w:spacing w:after="0" w:line="240" w:lineRule="auto"/>
              <w:jc w:val="center"/>
              <w:outlineLvl w:val="0"/>
              <w:rPr>
                <w:rFonts w:ascii="Times New Roman" w:hAnsi="Times New Roman"/>
                <w:sz w:val="20"/>
              </w:rPr>
            </w:pPr>
            <w:r>
              <w:rPr>
                <w:rFonts w:ascii="Times New Roman" w:hAnsi="Times New Roman"/>
                <w:sz w:val="20"/>
              </w:rPr>
              <w:t>40 ms</w:t>
            </w:r>
          </w:p>
        </w:tc>
        <w:tc>
          <w:tcPr>
            <w:tcW w:w="2880" w:type="dxa"/>
          </w:tcPr>
          <w:p w14:paraId="59C392CB" w14:textId="77777777" w:rsidR="00850F2B" w:rsidRDefault="00A57618" w:rsidP="00A57618">
            <w:pPr>
              <w:pStyle w:val="Heading1"/>
              <w:numPr>
                <w:ilvl w:val="0"/>
                <w:numId w:val="0"/>
              </w:numPr>
              <w:spacing w:after="0" w:line="240" w:lineRule="auto"/>
              <w:jc w:val="center"/>
              <w:outlineLvl w:val="0"/>
              <w:rPr>
                <w:rFonts w:ascii="Times New Roman" w:hAnsi="Times New Roman"/>
                <w:sz w:val="20"/>
              </w:rPr>
            </w:pPr>
            <w:r>
              <w:rPr>
                <w:rFonts w:ascii="Times New Roman" w:hAnsi="Times New Roman"/>
                <w:sz w:val="20"/>
              </w:rPr>
              <w:t>FR1: 4 ms</w:t>
            </w:r>
          </w:p>
          <w:p w14:paraId="5F631719" w14:textId="2D389D42" w:rsidR="00A57618" w:rsidRPr="00A57618" w:rsidRDefault="00A57618" w:rsidP="00A57618">
            <w:pPr>
              <w:spacing w:after="0" w:line="240" w:lineRule="auto"/>
              <w:jc w:val="center"/>
            </w:pPr>
            <w:r>
              <w:t>FR2: 2 ms</w:t>
            </w:r>
          </w:p>
        </w:tc>
        <w:tc>
          <w:tcPr>
            <w:tcW w:w="2886" w:type="dxa"/>
          </w:tcPr>
          <w:p w14:paraId="777A0560" w14:textId="01EA5639" w:rsidR="00850F2B" w:rsidRPr="00850F2B" w:rsidRDefault="00A57618" w:rsidP="00A57618">
            <w:pPr>
              <w:pStyle w:val="Heading1"/>
              <w:numPr>
                <w:ilvl w:val="0"/>
                <w:numId w:val="0"/>
              </w:numPr>
              <w:spacing w:after="0" w:line="240" w:lineRule="auto"/>
              <w:jc w:val="center"/>
              <w:outlineLvl w:val="0"/>
              <w:rPr>
                <w:rFonts w:ascii="Times New Roman" w:hAnsi="Times New Roman"/>
                <w:sz w:val="20"/>
              </w:rPr>
            </w:pPr>
            <w:r>
              <w:rPr>
                <w:rFonts w:ascii="Times New Roman" w:hAnsi="Times New Roman"/>
                <w:sz w:val="20"/>
              </w:rPr>
              <w:t>{25, 10}</w:t>
            </w:r>
          </w:p>
        </w:tc>
      </w:tr>
      <w:tr w:rsidR="00A57618" w:rsidRPr="00850F2B" w14:paraId="70FCA62B" w14:textId="330AB170" w:rsidTr="00A57618">
        <w:trPr>
          <w:jc w:val="center"/>
        </w:trPr>
        <w:tc>
          <w:tcPr>
            <w:tcW w:w="1294" w:type="dxa"/>
            <w:vMerge w:val="restart"/>
            <w:vAlign w:val="center"/>
          </w:tcPr>
          <w:p w14:paraId="366FA604" w14:textId="1F0DA101" w:rsidR="00A57618" w:rsidRPr="00131669" w:rsidRDefault="00A57618" w:rsidP="00A57618">
            <w:pPr>
              <w:spacing w:after="120"/>
              <w:jc w:val="center"/>
              <w:rPr>
                <w:rFonts w:eastAsiaTheme="minorEastAsia"/>
                <w:lang w:eastAsia="zh-CN"/>
              </w:rPr>
            </w:pPr>
            <w:r>
              <w:rPr>
                <w:rFonts w:eastAsiaTheme="minorEastAsia"/>
                <w:lang w:eastAsia="zh-CN"/>
              </w:rPr>
              <w:t>e</w:t>
            </w:r>
            <w:r w:rsidRPr="00131669">
              <w:rPr>
                <w:rFonts w:eastAsiaTheme="minorEastAsia" w:hint="eastAsia"/>
                <w:lang w:eastAsia="zh-CN"/>
              </w:rPr>
              <w:t xml:space="preserve">DRX </w:t>
            </w:r>
            <w:r w:rsidRPr="00131669">
              <w:rPr>
                <w:rFonts w:eastAsiaTheme="minorEastAsia"/>
                <w:lang w:eastAsia="zh-CN"/>
              </w:rPr>
              <w:t>configuration</w:t>
            </w:r>
          </w:p>
        </w:tc>
        <w:tc>
          <w:tcPr>
            <w:tcW w:w="2571" w:type="dxa"/>
          </w:tcPr>
          <w:p w14:paraId="7440B214" w14:textId="09E9A0D7" w:rsidR="00A57618" w:rsidRPr="00850F2B" w:rsidRDefault="00A57618" w:rsidP="00A57618">
            <w:pPr>
              <w:pStyle w:val="Heading1"/>
              <w:numPr>
                <w:ilvl w:val="0"/>
                <w:numId w:val="0"/>
              </w:numPr>
              <w:jc w:val="center"/>
              <w:outlineLvl w:val="0"/>
              <w:rPr>
                <w:rFonts w:ascii="Times New Roman" w:hAnsi="Times New Roman"/>
                <w:sz w:val="20"/>
              </w:rPr>
            </w:pPr>
            <w:r>
              <w:rPr>
                <w:rFonts w:ascii="Times New Roman" w:hAnsi="Times New Roman"/>
                <w:sz w:val="20"/>
              </w:rPr>
              <w:t>10.24 sec</w:t>
            </w:r>
          </w:p>
        </w:tc>
        <w:tc>
          <w:tcPr>
            <w:tcW w:w="2880" w:type="dxa"/>
          </w:tcPr>
          <w:p w14:paraId="673F4799" w14:textId="4EABEE11" w:rsidR="00A57618" w:rsidRPr="00850F2B" w:rsidRDefault="00F7305E" w:rsidP="00A57618">
            <w:pPr>
              <w:pStyle w:val="Heading1"/>
              <w:numPr>
                <w:ilvl w:val="0"/>
                <w:numId w:val="0"/>
              </w:numPr>
              <w:jc w:val="center"/>
              <w:outlineLvl w:val="0"/>
              <w:rPr>
                <w:rFonts w:ascii="Times New Roman" w:hAnsi="Times New Roman"/>
                <w:sz w:val="20"/>
              </w:rPr>
            </w:pPr>
            <w:r>
              <w:rPr>
                <w:rFonts w:ascii="Times New Roman" w:hAnsi="Times New Roman"/>
                <w:sz w:val="20"/>
              </w:rPr>
              <w:t>Paging Occasion</w:t>
            </w:r>
          </w:p>
        </w:tc>
        <w:tc>
          <w:tcPr>
            <w:tcW w:w="2886" w:type="dxa"/>
          </w:tcPr>
          <w:p w14:paraId="3C45E5A3" w14:textId="7B0418FB" w:rsidR="00A57618" w:rsidRPr="00850F2B" w:rsidRDefault="00A57618" w:rsidP="00A57618">
            <w:pPr>
              <w:pStyle w:val="Heading1"/>
              <w:numPr>
                <w:ilvl w:val="0"/>
                <w:numId w:val="0"/>
              </w:numPr>
              <w:jc w:val="center"/>
              <w:outlineLvl w:val="0"/>
              <w:rPr>
                <w:rFonts w:ascii="Times New Roman" w:hAnsi="Times New Roman"/>
                <w:sz w:val="20"/>
              </w:rPr>
            </w:pPr>
          </w:p>
        </w:tc>
      </w:tr>
      <w:tr w:rsidR="00A57618" w:rsidRPr="00850F2B" w14:paraId="21780CC9" w14:textId="77777777" w:rsidTr="00A57618">
        <w:trPr>
          <w:jc w:val="center"/>
        </w:trPr>
        <w:tc>
          <w:tcPr>
            <w:tcW w:w="1294" w:type="dxa"/>
            <w:vMerge/>
            <w:vAlign w:val="center"/>
          </w:tcPr>
          <w:p w14:paraId="1B5580E3" w14:textId="77777777" w:rsidR="00A57618" w:rsidRDefault="00A57618" w:rsidP="00A57618">
            <w:pPr>
              <w:spacing w:after="120"/>
              <w:jc w:val="center"/>
              <w:rPr>
                <w:rFonts w:eastAsiaTheme="minorEastAsia"/>
                <w:lang w:eastAsia="zh-CN"/>
              </w:rPr>
            </w:pPr>
          </w:p>
        </w:tc>
        <w:tc>
          <w:tcPr>
            <w:tcW w:w="2571" w:type="dxa"/>
          </w:tcPr>
          <w:p w14:paraId="3A3E4A39" w14:textId="11930D4B" w:rsidR="00A57618" w:rsidRPr="00850F2B" w:rsidRDefault="00A57618" w:rsidP="00A57618">
            <w:pPr>
              <w:pStyle w:val="Heading1"/>
              <w:numPr>
                <w:ilvl w:val="0"/>
                <w:numId w:val="0"/>
              </w:numPr>
              <w:jc w:val="center"/>
              <w:outlineLvl w:val="0"/>
              <w:rPr>
                <w:rFonts w:ascii="Times New Roman" w:hAnsi="Times New Roman"/>
                <w:sz w:val="20"/>
              </w:rPr>
            </w:pPr>
            <w:r>
              <w:rPr>
                <w:rFonts w:ascii="Times New Roman" w:hAnsi="Times New Roman"/>
                <w:sz w:val="20"/>
              </w:rPr>
              <w:t>40.96 sec</w:t>
            </w:r>
          </w:p>
        </w:tc>
        <w:tc>
          <w:tcPr>
            <w:tcW w:w="2880" w:type="dxa"/>
          </w:tcPr>
          <w:p w14:paraId="02B24AAC" w14:textId="5C1C2460" w:rsidR="00A57618" w:rsidRPr="00850F2B" w:rsidRDefault="00F7305E" w:rsidP="00A57618">
            <w:pPr>
              <w:pStyle w:val="Heading1"/>
              <w:numPr>
                <w:ilvl w:val="0"/>
                <w:numId w:val="0"/>
              </w:numPr>
              <w:jc w:val="center"/>
              <w:outlineLvl w:val="0"/>
              <w:rPr>
                <w:rFonts w:ascii="Times New Roman" w:hAnsi="Times New Roman"/>
                <w:sz w:val="20"/>
              </w:rPr>
            </w:pPr>
            <w:r>
              <w:rPr>
                <w:rFonts w:ascii="Times New Roman" w:hAnsi="Times New Roman"/>
                <w:sz w:val="20"/>
              </w:rPr>
              <w:t>Paging Occasion</w:t>
            </w:r>
          </w:p>
        </w:tc>
        <w:tc>
          <w:tcPr>
            <w:tcW w:w="2886" w:type="dxa"/>
          </w:tcPr>
          <w:p w14:paraId="0CE7536C" w14:textId="77777777" w:rsidR="00A57618" w:rsidRPr="00850F2B" w:rsidRDefault="00A57618" w:rsidP="00A57618">
            <w:pPr>
              <w:pStyle w:val="Heading1"/>
              <w:numPr>
                <w:ilvl w:val="0"/>
                <w:numId w:val="0"/>
              </w:numPr>
              <w:jc w:val="center"/>
              <w:outlineLvl w:val="0"/>
              <w:rPr>
                <w:rFonts w:ascii="Times New Roman" w:hAnsi="Times New Roman"/>
                <w:sz w:val="20"/>
              </w:rPr>
            </w:pPr>
          </w:p>
        </w:tc>
      </w:tr>
    </w:tbl>
    <w:p w14:paraId="37DDF07B" w14:textId="77777777" w:rsidR="00293A03" w:rsidRDefault="00293A03" w:rsidP="00293A03">
      <w:pPr>
        <w:spacing w:line="240" w:lineRule="auto"/>
        <w:rPr>
          <w:rFonts w:eastAsia="Malgun Gothic"/>
        </w:rPr>
      </w:pPr>
    </w:p>
    <w:p w14:paraId="20AD523A" w14:textId="700A9552" w:rsidR="001C0A7E" w:rsidRDefault="00293A03" w:rsidP="00293A03">
      <w:pPr>
        <w:spacing w:line="240" w:lineRule="auto"/>
        <w:rPr>
          <w:rFonts w:eastAsia="Malgun Gothic"/>
        </w:rPr>
      </w:pPr>
      <w:r>
        <w:rPr>
          <w:rFonts w:eastAsia="Malgun Gothic"/>
        </w:rPr>
        <w:t xml:space="preserve">The baseline system configuration and power saving techniques for the UE power saving evaluation of low-power wakeup receiver should based on the latest power saving techniques for CONNECTED and IDLE/Inactive mode UEs. For CONNECTED mode UEs with UE wakeup power saving technique, the DRX adaptation in Rel-16 UE power saving with wakeup indication from DCI format 2_6 </w:t>
      </w:r>
      <w:r w:rsidR="00D112EA">
        <w:rPr>
          <w:rFonts w:eastAsia="Malgun Gothic"/>
        </w:rPr>
        <w:t xml:space="preserve">before the </w:t>
      </w:r>
      <w:r>
        <w:rPr>
          <w:rFonts w:eastAsia="Malgun Gothic"/>
        </w:rPr>
        <w:t xml:space="preserve">DRX ON </w:t>
      </w:r>
      <w:r w:rsidR="00D112EA">
        <w:rPr>
          <w:rFonts w:eastAsia="Malgun Gothic"/>
        </w:rPr>
        <w:t xml:space="preserve">in </w:t>
      </w:r>
      <w:r>
        <w:rPr>
          <w:rFonts w:eastAsia="Malgun Gothic"/>
        </w:rPr>
        <w:t>trigger</w:t>
      </w:r>
      <w:r w:rsidR="00D112EA">
        <w:rPr>
          <w:rFonts w:eastAsia="Malgun Gothic"/>
        </w:rPr>
        <w:t>ing</w:t>
      </w:r>
      <w:r>
        <w:rPr>
          <w:rFonts w:eastAsia="Malgun Gothic"/>
        </w:rPr>
        <w:t xml:space="preserve"> UE wakeup or not at the DRX ON.  </w:t>
      </w:r>
      <w:r w:rsidR="00D112EA">
        <w:rPr>
          <w:rFonts w:eastAsia="Malgun Gothic"/>
        </w:rPr>
        <w:t xml:space="preserve">  For IDLE/Inactive mode UEs, the paging early indication (PEI) in Rel-17 UE power saving enhancement with early indication from DCI format 2_7 whether UE should decode the paging DCI and paging message at the subsequent paging occasion.   </w:t>
      </w:r>
    </w:p>
    <w:p w14:paraId="610F6ED0" w14:textId="281AFD80" w:rsidR="00D112EA" w:rsidRDefault="00D112EA" w:rsidP="00293A03">
      <w:pPr>
        <w:spacing w:line="240" w:lineRule="auto"/>
        <w:rPr>
          <w:rFonts w:eastAsia="Malgun Gothic"/>
        </w:rPr>
      </w:pPr>
    </w:p>
    <w:p w14:paraId="2E7BEC78" w14:textId="152FB713" w:rsidR="00D112EA" w:rsidRDefault="00DA1F31" w:rsidP="00293A03">
      <w:pPr>
        <w:spacing w:line="240" w:lineRule="auto"/>
        <w:rPr>
          <w:rFonts w:eastAsia="Malgun Gothic"/>
          <w:b/>
          <w:bCs/>
        </w:rPr>
      </w:pPr>
      <w:bookmarkStart w:id="14" w:name="_Hlk115024629"/>
      <w:r>
        <w:rPr>
          <w:rFonts w:eastAsia="Malgun Gothic"/>
          <w:b/>
          <w:bCs/>
        </w:rPr>
        <w:t xml:space="preserve">Proposal </w:t>
      </w:r>
      <w:r w:rsidR="005C2CB7">
        <w:rPr>
          <w:rFonts w:eastAsia="Malgun Gothic"/>
          <w:b/>
          <w:bCs/>
        </w:rPr>
        <w:t>7</w:t>
      </w:r>
      <w:r>
        <w:rPr>
          <w:rFonts w:eastAsia="Malgun Gothic"/>
          <w:b/>
          <w:bCs/>
        </w:rPr>
        <w:t>:  The baseline configuration for the study of low-power wakeup receiver should be the latest power saving techniques as follows,</w:t>
      </w:r>
    </w:p>
    <w:p w14:paraId="14C55700" w14:textId="6DA770E8" w:rsidR="00DA1F31" w:rsidRDefault="00DA1F31" w:rsidP="00DA1F31">
      <w:pPr>
        <w:pStyle w:val="ListParagraph"/>
        <w:numPr>
          <w:ilvl w:val="0"/>
          <w:numId w:val="18"/>
        </w:numPr>
        <w:spacing w:line="240" w:lineRule="auto"/>
        <w:rPr>
          <w:rFonts w:eastAsia="Malgun Gothic"/>
          <w:b/>
          <w:bCs/>
        </w:rPr>
      </w:pPr>
      <w:r>
        <w:rPr>
          <w:rFonts w:eastAsia="Malgun Gothic"/>
          <w:b/>
          <w:bCs/>
        </w:rPr>
        <w:t>CONNECTED mode:  Rel-16 DRX adaptation with UE wakeup indication from DCI format 2_6</w:t>
      </w:r>
    </w:p>
    <w:p w14:paraId="675F9DA2" w14:textId="7D3EC523" w:rsidR="00DA1F31" w:rsidRPr="00DA1F31" w:rsidRDefault="00DA1F31" w:rsidP="00DA1F31">
      <w:pPr>
        <w:pStyle w:val="ListParagraph"/>
        <w:numPr>
          <w:ilvl w:val="0"/>
          <w:numId w:val="18"/>
        </w:numPr>
        <w:spacing w:line="240" w:lineRule="auto"/>
        <w:rPr>
          <w:rFonts w:eastAsia="Malgun Gothic"/>
          <w:b/>
          <w:bCs/>
        </w:rPr>
      </w:pPr>
      <w:r>
        <w:rPr>
          <w:rFonts w:eastAsia="Malgun Gothic"/>
          <w:b/>
          <w:bCs/>
        </w:rPr>
        <w:t>IDLE/Inactive mode:  Rel-17 paging enhancement with Paging Early Indication from DCI format 2_7</w:t>
      </w:r>
    </w:p>
    <w:bookmarkEnd w:id="14"/>
    <w:p w14:paraId="343831B2" w14:textId="77777777" w:rsidR="001C0A7E" w:rsidRPr="001C0A7E" w:rsidRDefault="001C0A7E" w:rsidP="001C0A7E">
      <w:pPr>
        <w:spacing w:line="240" w:lineRule="auto"/>
        <w:rPr>
          <w:rFonts w:eastAsia="Malgun Gothic"/>
        </w:rPr>
      </w:pPr>
    </w:p>
    <w:p w14:paraId="5619AC1C" w14:textId="447749E8" w:rsidR="002F7B8B" w:rsidRDefault="004E39E4" w:rsidP="00CB4592">
      <w:pPr>
        <w:pStyle w:val="Heading2"/>
        <w:rPr>
          <w:rFonts w:eastAsia="SimSun"/>
          <w:lang w:val="en-US" w:eastAsia="zh-CN"/>
        </w:rPr>
      </w:pPr>
      <w:r>
        <w:rPr>
          <w:rFonts w:eastAsia="SimSun"/>
          <w:lang w:val="en-US" w:eastAsia="zh-CN"/>
        </w:rPr>
        <w:t>Key Performance Index of Low-Power WU</w:t>
      </w:r>
      <w:r w:rsidR="00424970">
        <w:rPr>
          <w:rFonts w:eastAsia="SimSun"/>
          <w:lang w:val="en-US" w:eastAsia="zh-CN"/>
        </w:rPr>
        <w:t>R/WU</w:t>
      </w:r>
      <w:r>
        <w:rPr>
          <w:rFonts w:eastAsia="SimSun"/>
          <w:lang w:val="en-US" w:eastAsia="zh-CN"/>
        </w:rPr>
        <w:t>S</w:t>
      </w:r>
    </w:p>
    <w:p w14:paraId="57632A28" w14:textId="125528E9" w:rsidR="004E39E4" w:rsidRPr="001C0A7E" w:rsidRDefault="004E39E4" w:rsidP="004E39E4">
      <w:pPr>
        <w:rPr>
          <w:rFonts w:eastAsia="SimSun"/>
          <w:lang w:eastAsia="zh-CN"/>
        </w:rPr>
      </w:pPr>
    </w:p>
    <w:p w14:paraId="0FBC02C7" w14:textId="2F2CDDD9" w:rsidR="001C0A7E" w:rsidRPr="001C0A7E" w:rsidRDefault="00B13945" w:rsidP="001C0A7E">
      <w:pPr>
        <w:rPr>
          <w:rFonts w:eastAsia="SimSun"/>
          <w:lang w:val="en-US" w:eastAsia="zh-CN"/>
        </w:rPr>
      </w:pPr>
      <w:r>
        <w:rPr>
          <w:rFonts w:eastAsia="SimSun"/>
          <w:lang w:val="en-US" w:eastAsia="zh-CN"/>
        </w:rPr>
        <w:t xml:space="preserve">The key </w:t>
      </w:r>
      <w:r w:rsidR="001C0A7E" w:rsidRPr="001C0A7E">
        <w:rPr>
          <w:rFonts w:eastAsia="SimSun"/>
          <w:lang w:val="en-US" w:eastAsia="zh-CN"/>
        </w:rPr>
        <w:t xml:space="preserve">Performance </w:t>
      </w:r>
      <w:r>
        <w:rPr>
          <w:rFonts w:eastAsia="SimSun"/>
          <w:lang w:val="en-US" w:eastAsia="zh-CN"/>
        </w:rPr>
        <w:t>index of low-power wakeup receiver study should focus on the UE power saving gain comparing to the baseline assumption.   The UE power saving gain</w:t>
      </w:r>
      <w:r w:rsidR="005C2CB7">
        <w:rPr>
          <w:rFonts w:eastAsia="SimSun"/>
          <w:lang w:val="en-US" w:eastAsia="zh-CN"/>
        </w:rPr>
        <w:t xml:space="preserve"> from LP-WUR would have the impact of the system performance, such as latency/UPT (user perceived throughput), the system throughput, </w:t>
      </w:r>
    </w:p>
    <w:p w14:paraId="3AC333C8" w14:textId="66053AB3" w:rsidR="001C0A7E" w:rsidRDefault="001C0A7E">
      <w:pPr>
        <w:pStyle w:val="ListParagraph"/>
        <w:numPr>
          <w:ilvl w:val="0"/>
          <w:numId w:val="16"/>
        </w:numPr>
        <w:rPr>
          <w:rFonts w:eastAsia="SimSun"/>
          <w:lang w:val="en-US" w:eastAsia="zh-CN"/>
        </w:rPr>
      </w:pPr>
      <w:r w:rsidRPr="002E222D">
        <w:rPr>
          <w:rFonts w:eastAsia="SimSun"/>
          <w:lang w:val="en-US" w:eastAsia="zh-CN"/>
        </w:rPr>
        <w:t xml:space="preserve">UE power saving gain </w:t>
      </w:r>
      <w:r w:rsidR="005C2CB7">
        <w:rPr>
          <w:rFonts w:eastAsia="SimSun"/>
          <w:lang w:val="en-US" w:eastAsia="zh-CN"/>
        </w:rPr>
        <w:t>–</w:t>
      </w:r>
      <w:r w:rsidRPr="002E222D">
        <w:rPr>
          <w:rFonts w:eastAsia="SimSun"/>
          <w:lang w:val="en-US" w:eastAsia="zh-CN"/>
        </w:rPr>
        <w:t xml:space="preserve"> </w:t>
      </w:r>
      <w:r w:rsidR="005C2CB7">
        <w:rPr>
          <w:rFonts w:eastAsia="SimSun"/>
          <w:lang w:val="en-US" w:eastAsia="zh-CN"/>
        </w:rPr>
        <w:t xml:space="preserve">The UE power saving gain is the </w:t>
      </w:r>
      <w:r w:rsidRPr="002E222D">
        <w:rPr>
          <w:rFonts w:eastAsia="SimSun"/>
          <w:lang w:val="en-US" w:eastAsia="zh-CN"/>
        </w:rPr>
        <w:t>percentage of</w:t>
      </w:r>
      <w:r w:rsidR="005C2CB7">
        <w:rPr>
          <w:rFonts w:eastAsia="SimSun"/>
          <w:lang w:val="en-US" w:eastAsia="zh-CN"/>
        </w:rPr>
        <w:t xml:space="preserve"> the UE</w:t>
      </w:r>
      <w:r w:rsidRPr="002E222D">
        <w:rPr>
          <w:rFonts w:eastAsia="SimSun"/>
          <w:lang w:val="en-US" w:eastAsia="zh-CN"/>
        </w:rPr>
        <w:t xml:space="preserve"> power consumption reduction </w:t>
      </w:r>
      <w:r w:rsidR="005C2CB7">
        <w:rPr>
          <w:rFonts w:eastAsia="SimSun"/>
          <w:lang w:val="en-US" w:eastAsia="zh-CN"/>
        </w:rPr>
        <w:t xml:space="preserve">comparing to the baseline system configuration and </w:t>
      </w:r>
      <w:r w:rsidRPr="002E222D">
        <w:rPr>
          <w:rFonts w:eastAsia="SimSun"/>
          <w:lang w:val="en-US" w:eastAsia="zh-CN"/>
        </w:rPr>
        <w:t xml:space="preserve">the </w:t>
      </w:r>
      <w:r w:rsidR="005C2CB7">
        <w:rPr>
          <w:rFonts w:eastAsia="SimSun"/>
          <w:lang w:val="en-US" w:eastAsia="zh-CN"/>
        </w:rPr>
        <w:t>associated</w:t>
      </w:r>
      <w:r w:rsidRPr="002E222D">
        <w:rPr>
          <w:rFonts w:eastAsia="SimSun"/>
          <w:lang w:val="en-US" w:eastAsia="zh-CN"/>
        </w:rPr>
        <w:t xml:space="preserve"> power saving scheme</w:t>
      </w:r>
      <w:r w:rsidR="005C2CB7">
        <w:rPr>
          <w:rFonts w:eastAsia="SimSun"/>
          <w:lang w:val="en-US" w:eastAsia="zh-CN"/>
        </w:rPr>
        <w:t xml:space="preserve">.   The baseline power saving scheme is </w:t>
      </w:r>
      <w:r w:rsidR="002E222D">
        <w:rPr>
          <w:rFonts w:eastAsia="SimSun"/>
          <w:lang w:val="en-US" w:eastAsia="zh-CN"/>
        </w:rPr>
        <w:t>Rel-16 DRX adaptation for CONNECTED mode UEs and Rel-17 paging enhancement with PEI for IDLE/Inactive UEs</w:t>
      </w:r>
      <w:r w:rsidR="005C2CB7">
        <w:rPr>
          <w:rFonts w:eastAsia="SimSun"/>
          <w:lang w:val="en-US" w:eastAsia="zh-CN"/>
        </w:rPr>
        <w:t xml:space="preserve">.  </w:t>
      </w:r>
    </w:p>
    <w:p w14:paraId="71A9D365" w14:textId="77777777" w:rsidR="005C2CB7" w:rsidRPr="002E222D" w:rsidRDefault="005C2CB7" w:rsidP="005C2CB7">
      <w:pPr>
        <w:pStyle w:val="ListParagraph"/>
        <w:rPr>
          <w:rFonts w:eastAsia="SimSun"/>
          <w:lang w:val="en-US" w:eastAsia="zh-CN"/>
        </w:rPr>
      </w:pPr>
    </w:p>
    <w:p w14:paraId="202EE10C" w14:textId="5F6F1F29" w:rsidR="001C0A7E" w:rsidRPr="002E222D" w:rsidRDefault="001C0A7E">
      <w:pPr>
        <w:pStyle w:val="ListParagraph"/>
        <w:numPr>
          <w:ilvl w:val="0"/>
          <w:numId w:val="16"/>
        </w:numPr>
        <w:rPr>
          <w:rFonts w:eastAsia="SimSun"/>
          <w:lang w:val="en-US" w:eastAsia="zh-CN"/>
        </w:rPr>
      </w:pPr>
      <w:r w:rsidRPr="002E222D">
        <w:rPr>
          <w:rFonts w:eastAsia="SimSun"/>
          <w:lang w:val="en-US" w:eastAsia="zh-CN"/>
        </w:rPr>
        <w:t>System performance</w:t>
      </w:r>
      <w:r w:rsidR="005C2CB7">
        <w:rPr>
          <w:rFonts w:eastAsia="SimSun"/>
          <w:lang w:val="en-US" w:eastAsia="zh-CN"/>
        </w:rPr>
        <w:t xml:space="preserve"> should include the following parameters,</w:t>
      </w:r>
    </w:p>
    <w:p w14:paraId="417C4215" w14:textId="4AA949C3" w:rsidR="001C0A7E" w:rsidRPr="002E222D" w:rsidRDefault="001C0A7E">
      <w:pPr>
        <w:pStyle w:val="ListParagraph"/>
        <w:numPr>
          <w:ilvl w:val="1"/>
          <w:numId w:val="16"/>
        </w:numPr>
        <w:rPr>
          <w:rFonts w:eastAsia="SimSun"/>
          <w:lang w:val="en-US" w:eastAsia="zh-CN"/>
        </w:rPr>
      </w:pPr>
      <w:r w:rsidRPr="002E222D">
        <w:rPr>
          <w:rFonts w:eastAsia="SimSun"/>
          <w:lang w:val="en-US" w:eastAsia="zh-CN"/>
        </w:rPr>
        <w:t>Latency</w:t>
      </w:r>
      <w:r w:rsidR="005C2CB7">
        <w:rPr>
          <w:rFonts w:eastAsia="SimSun"/>
          <w:lang w:val="en-US" w:eastAsia="zh-CN"/>
        </w:rPr>
        <w:t>/User Perceived throughput (UPT)</w:t>
      </w:r>
    </w:p>
    <w:p w14:paraId="3235433F" w14:textId="73052932" w:rsidR="001C0A7E" w:rsidRPr="005C2CB7" w:rsidRDefault="001C0A7E" w:rsidP="005C2CB7">
      <w:pPr>
        <w:pStyle w:val="ListParagraph"/>
        <w:numPr>
          <w:ilvl w:val="1"/>
          <w:numId w:val="16"/>
        </w:numPr>
        <w:rPr>
          <w:rFonts w:eastAsia="SimSun"/>
          <w:lang w:val="en-US" w:eastAsia="zh-CN"/>
        </w:rPr>
      </w:pPr>
      <w:r w:rsidRPr="002E222D">
        <w:rPr>
          <w:rFonts w:eastAsia="SimSun"/>
          <w:lang w:val="en-US" w:eastAsia="zh-CN"/>
        </w:rPr>
        <w:t>Scheduling delay</w:t>
      </w:r>
    </w:p>
    <w:p w14:paraId="406189F9" w14:textId="1C4CB9BD" w:rsidR="001C0A7E" w:rsidRPr="002E222D" w:rsidRDefault="001C0A7E">
      <w:pPr>
        <w:pStyle w:val="ListParagraph"/>
        <w:numPr>
          <w:ilvl w:val="1"/>
          <w:numId w:val="16"/>
        </w:numPr>
        <w:rPr>
          <w:rFonts w:eastAsia="SimSun"/>
          <w:lang w:val="en-US" w:eastAsia="zh-CN"/>
        </w:rPr>
      </w:pPr>
      <w:r w:rsidRPr="002E222D">
        <w:rPr>
          <w:rFonts w:eastAsia="SimSun"/>
          <w:lang w:val="en-US" w:eastAsia="zh-CN"/>
        </w:rPr>
        <w:t>System throughput and/or resource utilization/overhead</w:t>
      </w:r>
    </w:p>
    <w:p w14:paraId="78F6F73C" w14:textId="62092D16" w:rsidR="001C0A7E" w:rsidRPr="002E222D" w:rsidRDefault="002E222D">
      <w:pPr>
        <w:pStyle w:val="ListParagraph"/>
        <w:numPr>
          <w:ilvl w:val="0"/>
          <w:numId w:val="16"/>
        </w:numPr>
        <w:rPr>
          <w:rFonts w:eastAsia="SimSun"/>
          <w:lang w:val="en-US" w:eastAsia="zh-CN"/>
        </w:rPr>
      </w:pPr>
      <w:r>
        <w:rPr>
          <w:rFonts w:eastAsia="SimSun"/>
          <w:lang w:val="en-US" w:eastAsia="zh-CN"/>
        </w:rPr>
        <w:lastRenderedPageBreak/>
        <w:t>For the performance metrics of low-power wakeup</w:t>
      </w:r>
      <w:r w:rsidR="001C0A7E" w:rsidRPr="002E222D">
        <w:rPr>
          <w:rFonts w:eastAsia="SimSun"/>
          <w:lang w:val="en-US" w:eastAsia="zh-CN"/>
        </w:rPr>
        <w:t xml:space="preserve"> signal, </w:t>
      </w:r>
      <w:r>
        <w:rPr>
          <w:rFonts w:eastAsia="SimSun"/>
          <w:lang w:val="en-US" w:eastAsia="zh-CN"/>
        </w:rPr>
        <w:t xml:space="preserve">it </w:t>
      </w:r>
      <w:r w:rsidR="001C0A7E" w:rsidRPr="002E222D">
        <w:rPr>
          <w:rFonts w:eastAsia="SimSun"/>
          <w:lang w:val="en-US" w:eastAsia="zh-CN"/>
        </w:rPr>
        <w:t>include</w:t>
      </w:r>
      <w:r>
        <w:rPr>
          <w:rFonts w:eastAsia="SimSun"/>
          <w:lang w:val="en-US" w:eastAsia="zh-CN"/>
        </w:rPr>
        <w:t>s</w:t>
      </w:r>
    </w:p>
    <w:p w14:paraId="3577BA93" w14:textId="760B5782" w:rsidR="001C0A7E" w:rsidRPr="002E222D" w:rsidRDefault="002E222D">
      <w:pPr>
        <w:pStyle w:val="ListParagraph"/>
        <w:numPr>
          <w:ilvl w:val="1"/>
          <w:numId w:val="16"/>
        </w:numPr>
        <w:rPr>
          <w:rFonts w:eastAsia="SimSun"/>
          <w:lang w:val="en-US" w:eastAsia="zh-CN"/>
        </w:rPr>
      </w:pPr>
      <w:r>
        <w:rPr>
          <w:rFonts w:eastAsia="SimSun"/>
          <w:lang w:val="en-US" w:eastAsia="zh-CN"/>
        </w:rPr>
        <w:t xml:space="preserve">Link level </w:t>
      </w:r>
      <w:r w:rsidR="001C0A7E" w:rsidRPr="002E222D">
        <w:rPr>
          <w:rFonts w:eastAsia="SimSun"/>
          <w:lang w:val="en-US" w:eastAsia="zh-CN"/>
        </w:rPr>
        <w:t xml:space="preserve">Performance </w:t>
      </w:r>
    </w:p>
    <w:p w14:paraId="4D3D63F5" w14:textId="44ACAEDF" w:rsidR="001C0A7E" w:rsidRPr="002E222D" w:rsidRDefault="001C0A7E">
      <w:pPr>
        <w:pStyle w:val="ListParagraph"/>
        <w:numPr>
          <w:ilvl w:val="1"/>
          <w:numId w:val="16"/>
        </w:numPr>
        <w:rPr>
          <w:rFonts w:eastAsia="SimSun"/>
          <w:lang w:val="en-US" w:eastAsia="zh-CN"/>
        </w:rPr>
      </w:pPr>
      <w:r w:rsidRPr="002E222D">
        <w:rPr>
          <w:rFonts w:eastAsia="SimSun"/>
          <w:lang w:val="en-US" w:eastAsia="zh-CN"/>
        </w:rPr>
        <w:t>Complexity</w:t>
      </w:r>
      <w:r w:rsidR="005C2CB7">
        <w:rPr>
          <w:rFonts w:eastAsia="SimSun"/>
          <w:lang w:val="en-US" w:eastAsia="zh-CN"/>
        </w:rPr>
        <w:t xml:space="preserve"> of wakeup receiver</w:t>
      </w:r>
    </w:p>
    <w:p w14:paraId="47307D94" w14:textId="73E07428" w:rsidR="001C0A7E" w:rsidRPr="002E222D" w:rsidRDefault="001C0A7E">
      <w:pPr>
        <w:pStyle w:val="ListParagraph"/>
        <w:numPr>
          <w:ilvl w:val="1"/>
          <w:numId w:val="16"/>
        </w:numPr>
        <w:rPr>
          <w:rFonts w:eastAsia="SimSun"/>
          <w:lang w:val="en-US" w:eastAsia="zh-CN"/>
        </w:rPr>
      </w:pPr>
      <w:r w:rsidRPr="002E222D">
        <w:rPr>
          <w:rFonts w:eastAsia="SimSun"/>
          <w:lang w:val="en-US" w:eastAsia="zh-CN"/>
        </w:rPr>
        <w:t xml:space="preserve">Overhead for reception of the signal/channel </w:t>
      </w:r>
    </w:p>
    <w:p w14:paraId="1DB30273" w14:textId="4425B12E" w:rsidR="001C0A7E" w:rsidRPr="002E222D" w:rsidRDefault="001C0A7E">
      <w:pPr>
        <w:pStyle w:val="ListParagraph"/>
        <w:numPr>
          <w:ilvl w:val="1"/>
          <w:numId w:val="16"/>
        </w:numPr>
        <w:rPr>
          <w:rFonts w:eastAsia="SimSun"/>
          <w:lang w:val="en-US" w:eastAsia="zh-CN"/>
        </w:rPr>
      </w:pPr>
      <w:r w:rsidRPr="002E222D">
        <w:rPr>
          <w:rFonts w:eastAsia="SimSun"/>
          <w:lang w:val="en-US" w:eastAsia="zh-CN"/>
        </w:rPr>
        <w:t xml:space="preserve">False alarm rate </w:t>
      </w:r>
    </w:p>
    <w:p w14:paraId="680F2718" w14:textId="628F0FEB" w:rsidR="004E39E4" w:rsidRDefault="001C0A7E">
      <w:pPr>
        <w:pStyle w:val="ListParagraph"/>
        <w:numPr>
          <w:ilvl w:val="1"/>
          <w:numId w:val="16"/>
        </w:numPr>
        <w:rPr>
          <w:rFonts w:eastAsia="SimSun"/>
          <w:lang w:val="en-US" w:eastAsia="zh-CN"/>
        </w:rPr>
      </w:pPr>
      <w:r w:rsidRPr="002E222D">
        <w:rPr>
          <w:rFonts w:eastAsia="SimSun"/>
          <w:lang w:val="en-US" w:eastAsia="zh-CN"/>
        </w:rPr>
        <w:t xml:space="preserve">Miss-detection </w:t>
      </w:r>
      <w:r w:rsidR="002E222D">
        <w:rPr>
          <w:rFonts w:eastAsia="SimSun"/>
          <w:lang w:val="en-US" w:eastAsia="zh-CN"/>
        </w:rPr>
        <w:t>of low-power wakeup signal</w:t>
      </w:r>
    </w:p>
    <w:p w14:paraId="19AADF9D" w14:textId="1F5D0CDD" w:rsidR="005C2CB7" w:rsidRPr="005C2CB7" w:rsidRDefault="005C2CB7" w:rsidP="005C2CB7">
      <w:pPr>
        <w:rPr>
          <w:rFonts w:eastAsia="SimSun"/>
          <w:b/>
          <w:bCs/>
          <w:lang w:val="en-US" w:eastAsia="zh-CN"/>
        </w:rPr>
      </w:pPr>
      <w:r>
        <w:rPr>
          <w:rFonts w:eastAsia="SimSun"/>
          <w:b/>
          <w:bCs/>
          <w:lang w:val="en-US" w:eastAsia="zh-CN"/>
        </w:rPr>
        <w:t xml:space="preserve">Proposal </w:t>
      </w:r>
      <w:r w:rsidR="00351106">
        <w:rPr>
          <w:rFonts w:eastAsia="SimSun"/>
          <w:b/>
          <w:bCs/>
          <w:lang w:val="en-US" w:eastAsia="zh-CN"/>
        </w:rPr>
        <w:t xml:space="preserve">8:  The key performance index of LP-WUR study should include the UE power saving gain, system performance and overhead, the miss-detection/false alarm of the wakeup signaling detection.  </w:t>
      </w:r>
    </w:p>
    <w:p w14:paraId="6DF4A2EE" w14:textId="7A923574" w:rsidR="00331F74" w:rsidRDefault="00C225EB" w:rsidP="00C16AA2">
      <w:pPr>
        <w:pStyle w:val="Heading1"/>
        <w:rPr>
          <w:rFonts w:eastAsia="SimSun"/>
          <w:lang w:val="en-US" w:eastAsia="zh-CN"/>
        </w:rPr>
      </w:pPr>
      <w:r>
        <w:rPr>
          <w:rFonts w:eastAsia="SimSun"/>
        </w:rPr>
        <w:t xml:space="preserve">Conclusion </w:t>
      </w:r>
    </w:p>
    <w:p w14:paraId="5D1B674A" w14:textId="16ED9741" w:rsidR="00351106" w:rsidRPr="0033291F" w:rsidRDefault="00C225EB" w:rsidP="00351106">
      <w:pPr>
        <w:pStyle w:val="Caption"/>
        <w:spacing w:before="120" w:after="120"/>
        <w:jc w:val="both"/>
        <w:rPr>
          <w:rFonts w:eastAsia="Yu Gothic"/>
          <w:lang w:val="en-US" w:eastAsia="ja-JP"/>
        </w:rPr>
      </w:pPr>
      <w:r>
        <w:rPr>
          <w:rFonts w:eastAsia="SimSun" w:hint="eastAsia"/>
          <w:b w:val="0"/>
          <w:szCs w:val="22"/>
          <w:lang w:val="en-US" w:eastAsia="zh-CN"/>
        </w:rPr>
        <w:t xml:space="preserve">In this contribution, </w:t>
      </w:r>
      <w:r w:rsidR="0004610E">
        <w:rPr>
          <w:rFonts w:eastAsia="SimSun"/>
          <w:b w:val="0"/>
          <w:szCs w:val="22"/>
          <w:lang w:val="en-US" w:eastAsia="zh-CN"/>
        </w:rPr>
        <w:t xml:space="preserve">we have discussed </w:t>
      </w:r>
      <w:r w:rsidR="00351106">
        <w:rPr>
          <w:rFonts w:eastAsia="SimSun"/>
          <w:b w:val="0"/>
          <w:szCs w:val="22"/>
          <w:lang w:val="en-US" w:eastAsia="zh-CN"/>
        </w:rPr>
        <w:t xml:space="preserve">the requirements, deployment scenarios, evaluation methodology of the low-power wakeup receivers for UE power saving.   The general framework of evaluation assumption in Rel-16 UE power saving should be the basis for the study of LP-WUR.  We have the following proposals:  </w:t>
      </w:r>
    </w:p>
    <w:p w14:paraId="0504285D" w14:textId="5B139E01" w:rsidR="0033291F" w:rsidRPr="00351106" w:rsidRDefault="00351106">
      <w:pPr>
        <w:pStyle w:val="ListParagraph"/>
        <w:numPr>
          <w:ilvl w:val="0"/>
          <w:numId w:val="11"/>
        </w:numPr>
        <w:spacing w:before="120" w:after="120"/>
        <w:jc w:val="both"/>
        <w:rPr>
          <w:rFonts w:eastAsia="SimSun"/>
          <w:szCs w:val="22"/>
          <w:lang w:val="en-US" w:eastAsia="zh-CN"/>
        </w:rPr>
      </w:pPr>
      <w:r w:rsidRPr="00351106">
        <w:rPr>
          <w:rFonts w:eastAsia="Yu Gothic"/>
          <w:lang w:val="en-US" w:eastAsia="ja-JP"/>
        </w:rPr>
        <w:t xml:space="preserve">Proposal 1:  The UE power consumption of preparation and detection of wakeup signal/channel should be significantly lower comparing to the wakeup indication by DCI formats 2_6 and 2_7 in the target study of low power wakeup </w:t>
      </w:r>
      <w:r w:rsidR="000F34BC">
        <w:rPr>
          <w:rFonts w:eastAsia="Yu Gothic"/>
          <w:lang w:val="en-US" w:eastAsia="ja-JP"/>
        </w:rPr>
        <w:t>receiver</w:t>
      </w:r>
      <w:r w:rsidRPr="00351106">
        <w:rPr>
          <w:rFonts w:eastAsia="Yu Gothic"/>
          <w:lang w:val="en-US" w:eastAsia="ja-JP"/>
        </w:rPr>
        <w:t xml:space="preserve">.     </w:t>
      </w:r>
    </w:p>
    <w:p w14:paraId="20CBDF2B" w14:textId="48BDD247" w:rsidR="00351106" w:rsidRDefault="00351106">
      <w:pPr>
        <w:pStyle w:val="ListParagraph"/>
        <w:numPr>
          <w:ilvl w:val="0"/>
          <w:numId w:val="11"/>
        </w:numPr>
        <w:spacing w:before="120" w:after="120"/>
        <w:jc w:val="both"/>
        <w:rPr>
          <w:rFonts w:eastAsia="SimSun"/>
          <w:szCs w:val="22"/>
          <w:lang w:val="en-US" w:eastAsia="zh-CN"/>
        </w:rPr>
      </w:pPr>
      <w:r w:rsidRPr="00351106">
        <w:rPr>
          <w:rFonts w:eastAsia="SimSun"/>
          <w:szCs w:val="22"/>
          <w:lang w:val="en-US" w:eastAsia="zh-CN"/>
        </w:rPr>
        <w:t xml:space="preserve">Proposal 2:  </w:t>
      </w:r>
      <w:r w:rsidR="009773AD" w:rsidRPr="009773AD">
        <w:rPr>
          <w:rFonts w:eastAsia="SimSun"/>
          <w:szCs w:val="22"/>
          <w:lang w:val="en-US" w:eastAsia="zh-CN"/>
        </w:rPr>
        <w:t>The wakeup receiver could be configured to monitor wake up signals continuously for on-demand access or with duty-cycle to align with the periodicity of DRX for CONNECTED mode UE or PO for IDLE/Inactive mode UE</w:t>
      </w:r>
    </w:p>
    <w:p w14:paraId="0D58E7CB" w14:textId="77777777" w:rsidR="00351106" w:rsidRPr="00351106" w:rsidRDefault="00351106" w:rsidP="00351106">
      <w:pPr>
        <w:pStyle w:val="ListParagraph"/>
        <w:numPr>
          <w:ilvl w:val="0"/>
          <w:numId w:val="11"/>
        </w:numPr>
        <w:spacing w:before="120" w:after="120"/>
        <w:jc w:val="both"/>
        <w:rPr>
          <w:rFonts w:eastAsia="SimSun"/>
          <w:szCs w:val="22"/>
          <w:lang w:val="en-US" w:eastAsia="zh-CN"/>
        </w:rPr>
      </w:pPr>
      <w:r w:rsidRPr="00351106">
        <w:rPr>
          <w:rFonts w:eastAsia="SimSun"/>
          <w:szCs w:val="22"/>
          <w:lang w:val="en-US" w:eastAsia="zh-CN"/>
        </w:rPr>
        <w:t>Proposal 3:  The target requirements of UE power consumption, the receiver sensitivity and the minimum achievable data rate of Low-power wakeup should be defined as follows,</w:t>
      </w:r>
    </w:p>
    <w:p w14:paraId="26C10385" w14:textId="77777777" w:rsidR="00351106" w:rsidRPr="00351106" w:rsidRDefault="00351106" w:rsidP="00217A34">
      <w:pPr>
        <w:pStyle w:val="ListParagraph"/>
        <w:numPr>
          <w:ilvl w:val="1"/>
          <w:numId w:val="11"/>
        </w:numPr>
        <w:spacing w:before="120" w:after="120"/>
        <w:jc w:val="both"/>
        <w:rPr>
          <w:rFonts w:eastAsia="SimSun"/>
          <w:szCs w:val="22"/>
          <w:lang w:val="en-US" w:eastAsia="zh-CN"/>
        </w:rPr>
      </w:pPr>
      <w:r w:rsidRPr="00351106">
        <w:rPr>
          <w:rFonts w:eastAsia="SimSun"/>
          <w:szCs w:val="22"/>
          <w:lang w:val="en-US" w:eastAsia="zh-CN"/>
        </w:rPr>
        <w:t>UE power consumption &lt; [100] µW</w:t>
      </w:r>
    </w:p>
    <w:p w14:paraId="55B0B9F4" w14:textId="0F3DFC40" w:rsidR="00351106" w:rsidRPr="00351106" w:rsidRDefault="00351106" w:rsidP="00217A34">
      <w:pPr>
        <w:pStyle w:val="ListParagraph"/>
        <w:numPr>
          <w:ilvl w:val="1"/>
          <w:numId w:val="11"/>
        </w:numPr>
        <w:spacing w:before="120" w:after="120"/>
        <w:jc w:val="both"/>
        <w:rPr>
          <w:rFonts w:eastAsia="SimSun"/>
          <w:szCs w:val="22"/>
          <w:lang w:val="en-US" w:eastAsia="zh-CN"/>
        </w:rPr>
      </w:pPr>
      <w:r w:rsidRPr="00351106">
        <w:rPr>
          <w:rFonts w:eastAsia="SimSun"/>
          <w:szCs w:val="22"/>
          <w:lang w:val="en-US" w:eastAsia="zh-CN"/>
        </w:rPr>
        <w:t xml:space="preserve">Receiver sensitivity of Low-power wakeup receiver – [-80] dBm or maximum coupling loss at </w:t>
      </w:r>
      <w:r w:rsidR="000E4C82">
        <w:rPr>
          <w:rFonts w:eastAsia="SimSun"/>
          <w:szCs w:val="22"/>
          <w:lang w:val="en-US" w:eastAsia="zh-CN"/>
        </w:rPr>
        <w:t>[</w:t>
      </w:r>
      <w:r w:rsidRPr="00351106">
        <w:rPr>
          <w:rFonts w:eastAsia="SimSun"/>
          <w:szCs w:val="22"/>
          <w:lang w:val="en-US" w:eastAsia="zh-CN"/>
        </w:rPr>
        <w:t>126 dB</w:t>
      </w:r>
      <w:r w:rsidR="000E4C82">
        <w:rPr>
          <w:rFonts w:eastAsia="SimSun"/>
          <w:szCs w:val="22"/>
          <w:lang w:val="en-US" w:eastAsia="zh-CN"/>
        </w:rPr>
        <w:t>]</w:t>
      </w:r>
    </w:p>
    <w:p w14:paraId="77DAA369" w14:textId="77777777" w:rsidR="00351106" w:rsidRPr="00351106" w:rsidRDefault="00351106" w:rsidP="00217A34">
      <w:pPr>
        <w:pStyle w:val="ListParagraph"/>
        <w:numPr>
          <w:ilvl w:val="1"/>
          <w:numId w:val="11"/>
        </w:numPr>
        <w:spacing w:before="120" w:after="120"/>
        <w:jc w:val="both"/>
        <w:rPr>
          <w:rFonts w:eastAsia="SimSun"/>
          <w:szCs w:val="22"/>
          <w:lang w:val="en-US" w:eastAsia="zh-CN"/>
        </w:rPr>
      </w:pPr>
      <w:r w:rsidRPr="00351106">
        <w:rPr>
          <w:rFonts w:eastAsia="SimSun"/>
          <w:szCs w:val="22"/>
          <w:lang w:val="en-US" w:eastAsia="zh-CN"/>
        </w:rPr>
        <w:t>Minimum achievable data rate – [160] bps</w:t>
      </w:r>
    </w:p>
    <w:p w14:paraId="1F8F3DC2" w14:textId="379C7EEC" w:rsidR="00351106" w:rsidRDefault="00217A34">
      <w:pPr>
        <w:pStyle w:val="ListParagraph"/>
        <w:numPr>
          <w:ilvl w:val="0"/>
          <w:numId w:val="11"/>
        </w:numPr>
        <w:spacing w:before="120" w:after="120"/>
        <w:jc w:val="both"/>
        <w:rPr>
          <w:rFonts w:eastAsia="SimSun"/>
          <w:szCs w:val="22"/>
          <w:lang w:val="en-US" w:eastAsia="zh-CN"/>
        </w:rPr>
      </w:pPr>
      <w:r w:rsidRPr="00217A34">
        <w:rPr>
          <w:rFonts w:eastAsia="SimSun"/>
          <w:szCs w:val="22"/>
          <w:lang w:val="en-US" w:eastAsia="zh-CN"/>
        </w:rPr>
        <w:t>Proposal 4:  The study of low-power wakeup receiver should prioritize the single layer dense urban and indoor hotspot scenarios</w:t>
      </w:r>
    </w:p>
    <w:p w14:paraId="407684FA" w14:textId="77777777" w:rsidR="00217A34" w:rsidRPr="00217A34" w:rsidRDefault="00217A34" w:rsidP="00217A34">
      <w:pPr>
        <w:pStyle w:val="ListParagraph"/>
        <w:numPr>
          <w:ilvl w:val="0"/>
          <w:numId w:val="11"/>
        </w:numPr>
        <w:spacing w:before="120" w:after="120"/>
        <w:jc w:val="both"/>
        <w:rPr>
          <w:rFonts w:eastAsia="SimSun"/>
          <w:szCs w:val="22"/>
          <w:lang w:val="en-US" w:eastAsia="zh-CN"/>
        </w:rPr>
      </w:pPr>
      <w:r w:rsidRPr="00217A34">
        <w:rPr>
          <w:rFonts w:eastAsia="SimSun"/>
          <w:szCs w:val="22"/>
          <w:lang w:val="en-US" w:eastAsia="zh-CN"/>
        </w:rPr>
        <w:t>Proposal 5:   The power model for the low-power wakeup receiver should include the following assumptions</w:t>
      </w:r>
    </w:p>
    <w:p w14:paraId="1DD85466" w14:textId="77777777" w:rsidR="00217A34" w:rsidRPr="00217A34" w:rsidRDefault="00217A34" w:rsidP="00217A34">
      <w:pPr>
        <w:pStyle w:val="ListParagraph"/>
        <w:numPr>
          <w:ilvl w:val="1"/>
          <w:numId w:val="11"/>
        </w:numPr>
        <w:spacing w:before="120" w:after="120"/>
        <w:jc w:val="both"/>
        <w:rPr>
          <w:rFonts w:eastAsia="SimSun"/>
          <w:szCs w:val="22"/>
          <w:lang w:val="en-US" w:eastAsia="zh-CN"/>
        </w:rPr>
      </w:pPr>
      <w:r w:rsidRPr="00217A34">
        <w:rPr>
          <w:rFonts w:eastAsia="SimSun"/>
          <w:szCs w:val="22"/>
          <w:lang w:val="en-US" w:eastAsia="zh-CN"/>
        </w:rPr>
        <w:t xml:space="preserve">The power consumption of low-power wakeup receiver is independent to that of NR receiver.  </w:t>
      </w:r>
    </w:p>
    <w:p w14:paraId="0F2A7DE9" w14:textId="77777777" w:rsidR="00217A34" w:rsidRPr="00217A34" w:rsidRDefault="00217A34" w:rsidP="00217A34">
      <w:pPr>
        <w:pStyle w:val="ListParagraph"/>
        <w:numPr>
          <w:ilvl w:val="1"/>
          <w:numId w:val="11"/>
        </w:numPr>
        <w:spacing w:before="120" w:after="120"/>
        <w:jc w:val="both"/>
        <w:rPr>
          <w:rFonts w:eastAsia="SimSun"/>
          <w:szCs w:val="22"/>
          <w:lang w:val="en-US" w:eastAsia="zh-CN"/>
        </w:rPr>
      </w:pPr>
      <w:r w:rsidRPr="00217A34">
        <w:rPr>
          <w:rFonts w:eastAsia="SimSun"/>
          <w:szCs w:val="22"/>
          <w:lang w:val="en-US" w:eastAsia="zh-CN"/>
        </w:rPr>
        <w:t xml:space="preserve">The power consumption of NR receiver should be negligibly low and assumed to be “zero” relative to the deep sleep mode value “1”.  </w:t>
      </w:r>
    </w:p>
    <w:p w14:paraId="6C2D179A" w14:textId="77777777" w:rsidR="00217A34" w:rsidRPr="00217A34" w:rsidRDefault="00217A34" w:rsidP="00217A34">
      <w:pPr>
        <w:pStyle w:val="ListParagraph"/>
        <w:numPr>
          <w:ilvl w:val="1"/>
          <w:numId w:val="11"/>
        </w:numPr>
        <w:spacing w:before="120" w:after="120"/>
        <w:jc w:val="both"/>
        <w:rPr>
          <w:rFonts w:eastAsia="SimSun"/>
          <w:szCs w:val="22"/>
          <w:lang w:val="en-US" w:eastAsia="zh-CN"/>
        </w:rPr>
      </w:pPr>
      <w:r w:rsidRPr="00217A34">
        <w:rPr>
          <w:rFonts w:eastAsia="SimSun"/>
          <w:szCs w:val="22"/>
          <w:lang w:val="en-US" w:eastAsia="zh-CN"/>
        </w:rPr>
        <w:t>The power model of the low-power wakeup receiver is defined relative to the power state of deep sleep mode with the assumption of the negligible power consumption of NR receiver.</w:t>
      </w:r>
    </w:p>
    <w:p w14:paraId="0963C93F" w14:textId="77777777" w:rsidR="00217A34" w:rsidRDefault="00217A34">
      <w:pPr>
        <w:pStyle w:val="ListParagraph"/>
        <w:numPr>
          <w:ilvl w:val="0"/>
          <w:numId w:val="11"/>
        </w:numPr>
        <w:spacing w:before="120" w:after="120"/>
        <w:jc w:val="both"/>
        <w:rPr>
          <w:rFonts w:eastAsia="SimSun"/>
          <w:szCs w:val="22"/>
          <w:lang w:val="en-US" w:eastAsia="zh-CN"/>
        </w:rPr>
      </w:pPr>
      <w:r w:rsidRPr="00217A34">
        <w:rPr>
          <w:rFonts w:eastAsia="SimSun"/>
          <w:szCs w:val="22"/>
          <w:lang w:val="en-US" w:eastAsia="zh-CN"/>
        </w:rPr>
        <w:t xml:space="preserve">Proposal 6: The link and system level simulation assumptions are based on the system parameters of selected deployment scenarios of those scenarios with limited inter-site distance in Rel-16 UE power saving in TR38.840. </w:t>
      </w:r>
    </w:p>
    <w:p w14:paraId="76EB0B41" w14:textId="77777777" w:rsidR="00217A34" w:rsidRPr="00217A34" w:rsidRDefault="00217A34" w:rsidP="00217A34">
      <w:pPr>
        <w:pStyle w:val="ListParagraph"/>
        <w:numPr>
          <w:ilvl w:val="0"/>
          <w:numId w:val="11"/>
        </w:numPr>
        <w:spacing w:before="120" w:after="120"/>
        <w:jc w:val="both"/>
        <w:rPr>
          <w:rFonts w:eastAsia="SimSun"/>
          <w:szCs w:val="22"/>
          <w:lang w:val="en-US" w:eastAsia="zh-CN"/>
        </w:rPr>
      </w:pPr>
      <w:r w:rsidRPr="00217A34">
        <w:rPr>
          <w:rFonts w:eastAsia="SimSun"/>
          <w:szCs w:val="22"/>
          <w:lang w:val="en-US" w:eastAsia="zh-CN"/>
        </w:rPr>
        <w:t xml:space="preserve"> Proposal 7:  The baseline configuration for the study of low-power wakeup receiver should be the latest power saving techniques as follows,</w:t>
      </w:r>
    </w:p>
    <w:p w14:paraId="321BA763" w14:textId="77777777" w:rsidR="00217A34" w:rsidRPr="00217A34" w:rsidRDefault="00217A34" w:rsidP="00217A34">
      <w:pPr>
        <w:pStyle w:val="ListParagraph"/>
        <w:numPr>
          <w:ilvl w:val="1"/>
          <w:numId w:val="11"/>
        </w:numPr>
        <w:spacing w:before="120" w:after="120"/>
        <w:jc w:val="both"/>
        <w:rPr>
          <w:rFonts w:eastAsia="SimSun"/>
          <w:szCs w:val="22"/>
          <w:lang w:val="en-US" w:eastAsia="zh-CN"/>
        </w:rPr>
      </w:pPr>
      <w:r w:rsidRPr="00217A34">
        <w:rPr>
          <w:rFonts w:eastAsia="SimSun"/>
          <w:szCs w:val="22"/>
          <w:lang w:val="en-US" w:eastAsia="zh-CN"/>
        </w:rPr>
        <w:t>CONNECTED mode:  Rel-16 DRX adaptation with UE wakeup indication from DCI format 2_6</w:t>
      </w:r>
    </w:p>
    <w:p w14:paraId="69F154A8" w14:textId="77777777" w:rsidR="00217A34" w:rsidRPr="00217A34" w:rsidRDefault="00217A34" w:rsidP="00217A34">
      <w:pPr>
        <w:pStyle w:val="ListParagraph"/>
        <w:numPr>
          <w:ilvl w:val="1"/>
          <w:numId w:val="11"/>
        </w:numPr>
        <w:spacing w:before="120" w:after="120"/>
        <w:jc w:val="both"/>
        <w:rPr>
          <w:rFonts w:eastAsia="SimSun"/>
          <w:szCs w:val="22"/>
          <w:lang w:val="en-US" w:eastAsia="zh-CN"/>
        </w:rPr>
      </w:pPr>
      <w:r w:rsidRPr="00217A34">
        <w:rPr>
          <w:rFonts w:eastAsia="SimSun"/>
          <w:szCs w:val="22"/>
          <w:lang w:val="en-US" w:eastAsia="zh-CN"/>
        </w:rPr>
        <w:t>IDLE/Inactive mode:  Rel-17 paging enhancement with Paging Early Indication from DCI format 2_7</w:t>
      </w:r>
    </w:p>
    <w:p w14:paraId="09BE0273" w14:textId="07B090D4" w:rsidR="00217A34" w:rsidRPr="0033291F" w:rsidRDefault="00217A34">
      <w:pPr>
        <w:pStyle w:val="ListParagraph"/>
        <w:numPr>
          <w:ilvl w:val="0"/>
          <w:numId w:val="11"/>
        </w:numPr>
        <w:spacing w:before="120" w:after="120"/>
        <w:jc w:val="both"/>
        <w:rPr>
          <w:rFonts w:eastAsia="SimSun"/>
          <w:szCs w:val="22"/>
          <w:lang w:val="en-US" w:eastAsia="zh-CN"/>
        </w:rPr>
      </w:pPr>
      <w:r w:rsidRPr="00217A34">
        <w:rPr>
          <w:rFonts w:eastAsia="SimSun"/>
          <w:szCs w:val="22"/>
          <w:lang w:val="en-US" w:eastAsia="zh-CN"/>
        </w:rPr>
        <w:t xml:space="preserve">Proposal 8:  The key performance index of LP-WUR study should include the UE power saving gain, system performance and overhead, the miss-detection/false alarm of the wakeup signaling detection.  </w:t>
      </w:r>
    </w:p>
    <w:p w14:paraId="5AD7C3AF" w14:textId="77777777" w:rsidR="00331F74" w:rsidRPr="00817FAD" w:rsidRDefault="00331F74">
      <w:pPr>
        <w:pStyle w:val="BodyText"/>
        <w:spacing w:before="120"/>
        <w:jc w:val="both"/>
        <w:rPr>
          <w:rFonts w:eastAsiaTheme="minorEastAsia"/>
          <w:bCs/>
          <w:iCs/>
          <w:lang w:val="en-US" w:eastAsia="zh-CN"/>
        </w:rPr>
      </w:pP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t>References</w:t>
      </w:r>
    </w:p>
    <w:p w14:paraId="4ED154D5" w14:textId="52368BAD" w:rsidR="002257C6" w:rsidRDefault="002257C6">
      <w:pPr>
        <w:pStyle w:val="ListParagraph"/>
        <w:numPr>
          <w:ilvl w:val="0"/>
          <w:numId w:val="10"/>
        </w:numPr>
        <w:jc w:val="both"/>
        <w:rPr>
          <w:rFonts w:eastAsiaTheme="minorEastAsia"/>
          <w:lang w:val="en-US" w:eastAsia="zh-CN"/>
        </w:rPr>
      </w:pPr>
      <w:bookmarkStart w:id="15" w:name="_Ref446507216"/>
      <w:bookmarkStart w:id="16" w:name="_Ref446511358"/>
      <w:bookmarkStart w:id="17" w:name="_Ref446506608"/>
      <w:bookmarkStart w:id="18" w:name="_Ref110598615"/>
      <w:bookmarkStart w:id="19" w:name="_Ref113614558"/>
      <w:bookmarkStart w:id="20" w:name="_Ref83499234"/>
      <w:bookmarkStart w:id="21" w:name="_Ref47626651"/>
      <w:bookmarkEnd w:id="15"/>
      <w:bookmarkEnd w:id="16"/>
      <w:bookmarkEnd w:id="17"/>
      <w:r w:rsidRPr="002257C6">
        <w:rPr>
          <w:rFonts w:eastAsiaTheme="minorEastAsia"/>
          <w:lang w:val="en-US" w:eastAsia="zh-CN"/>
        </w:rPr>
        <w:t>RP-</w:t>
      </w:r>
      <w:bookmarkEnd w:id="18"/>
      <w:r w:rsidR="00C91204">
        <w:rPr>
          <w:rFonts w:eastAsiaTheme="minorEastAsia"/>
          <w:lang w:val="en-US" w:eastAsia="zh-CN"/>
        </w:rPr>
        <w:t>213645, “</w:t>
      </w:r>
      <w:r w:rsidR="00C91204" w:rsidRPr="00C91204">
        <w:rPr>
          <w:rFonts w:eastAsiaTheme="minorEastAsia"/>
          <w:lang w:val="en-US" w:eastAsia="zh-CN"/>
        </w:rPr>
        <w:t>Study on low-power Wake-up Signal and Receiver for NR</w:t>
      </w:r>
      <w:r w:rsidR="00C91204">
        <w:rPr>
          <w:rFonts w:eastAsiaTheme="minorEastAsia"/>
          <w:lang w:val="en-US" w:eastAsia="zh-CN"/>
        </w:rPr>
        <w:t>”, vivo</w:t>
      </w:r>
      <w:bookmarkEnd w:id="19"/>
    </w:p>
    <w:p w14:paraId="3F02718F" w14:textId="77777777" w:rsidR="00C91204" w:rsidRDefault="00C91204">
      <w:pPr>
        <w:pStyle w:val="ListParagraph"/>
        <w:numPr>
          <w:ilvl w:val="0"/>
          <w:numId w:val="10"/>
        </w:numPr>
        <w:jc w:val="both"/>
        <w:rPr>
          <w:rFonts w:eastAsiaTheme="minorEastAsia"/>
          <w:lang w:val="en-US" w:eastAsia="zh-CN"/>
        </w:rPr>
      </w:pPr>
      <w:bookmarkStart w:id="22" w:name="_Ref113984180"/>
      <w:r>
        <w:rPr>
          <w:rFonts w:eastAsiaTheme="minorEastAsia"/>
          <w:lang w:val="en-US" w:eastAsia="zh-CN"/>
        </w:rPr>
        <w:t>TR38.840v16.0.0, “Study on UE Power Saving”</w:t>
      </w:r>
      <w:bookmarkEnd w:id="22"/>
    </w:p>
    <w:p w14:paraId="76E53894" w14:textId="5218D379" w:rsidR="00032C24" w:rsidRDefault="00032C24">
      <w:pPr>
        <w:pStyle w:val="ListParagraph"/>
        <w:numPr>
          <w:ilvl w:val="0"/>
          <w:numId w:val="10"/>
        </w:numPr>
        <w:tabs>
          <w:tab w:val="left" w:pos="0"/>
        </w:tabs>
        <w:spacing w:after="0" w:line="240" w:lineRule="auto"/>
        <w:rPr>
          <w:rFonts w:eastAsia="MS Mincho"/>
        </w:rPr>
      </w:pPr>
      <w:bookmarkStart w:id="23" w:name="_Ref113791926"/>
      <w:r w:rsidRPr="00415673">
        <w:rPr>
          <w:rFonts w:eastAsia="MS Mincho"/>
        </w:rPr>
        <w:t>R1-164242</w:t>
      </w:r>
      <w:r>
        <w:t>,  “</w:t>
      </w:r>
      <w:r w:rsidRPr="00415673">
        <w:rPr>
          <w:rFonts w:eastAsia="MS Mincho"/>
        </w:rPr>
        <w:t>NR system design for forward compatibility</w:t>
      </w:r>
      <w:r>
        <w:rPr>
          <w:rFonts w:eastAsia="MS Mincho"/>
        </w:rPr>
        <w:t>”,</w:t>
      </w:r>
      <w:r w:rsidRPr="00415673">
        <w:rPr>
          <w:rFonts w:eastAsia="MS Mincho"/>
        </w:rPr>
        <w:tab/>
        <w:t>CATT</w:t>
      </w:r>
      <w:bookmarkEnd w:id="23"/>
    </w:p>
    <w:p w14:paraId="1D759A2F" w14:textId="73F05948" w:rsidR="00032C24" w:rsidRDefault="00032C24">
      <w:pPr>
        <w:pStyle w:val="ListParagraph"/>
        <w:numPr>
          <w:ilvl w:val="0"/>
          <w:numId w:val="10"/>
        </w:numPr>
        <w:tabs>
          <w:tab w:val="left" w:pos="0"/>
        </w:tabs>
        <w:spacing w:after="0" w:line="240" w:lineRule="auto"/>
        <w:rPr>
          <w:rFonts w:eastAsia="MS Mincho"/>
        </w:rPr>
      </w:pPr>
      <w:r>
        <w:rPr>
          <w:rFonts w:eastAsia="MS Mincho"/>
        </w:rPr>
        <w:t>R1-168767, “</w:t>
      </w:r>
      <w:r w:rsidRPr="00032C24">
        <w:rPr>
          <w:rFonts w:eastAsia="MS Mincho"/>
        </w:rPr>
        <w:t>On-demand access for UE power saving in NR system design</w:t>
      </w:r>
      <w:r>
        <w:rPr>
          <w:rFonts w:eastAsia="MS Mincho"/>
        </w:rPr>
        <w:t>”, CATT</w:t>
      </w:r>
    </w:p>
    <w:p w14:paraId="669E0F22" w14:textId="3998FFDA" w:rsidR="00105591" w:rsidRPr="00105591" w:rsidRDefault="00105591">
      <w:pPr>
        <w:pStyle w:val="ListParagraph"/>
        <w:numPr>
          <w:ilvl w:val="0"/>
          <w:numId w:val="10"/>
        </w:numPr>
        <w:tabs>
          <w:tab w:val="left" w:pos="0"/>
        </w:tabs>
        <w:spacing w:after="0" w:line="240" w:lineRule="auto"/>
        <w:rPr>
          <w:rFonts w:eastAsia="MS Mincho"/>
        </w:rPr>
      </w:pPr>
      <w:bookmarkStart w:id="24"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24"/>
    </w:p>
    <w:p w14:paraId="52B8849E" w14:textId="23B5AE53" w:rsidR="00032C24" w:rsidRPr="00723839" w:rsidRDefault="00723839">
      <w:pPr>
        <w:pStyle w:val="ListParagraph"/>
        <w:numPr>
          <w:ilvl w:val="0"/>
          <w:numId w:val="10"/>
        </w:numPr>
        <w:tabs>
          <w:tab w:val="left" w:pos="0"/>
        </w:tabs>
        <w:spacing w:after="0" w:line="240" w:lineRule="auto"/>
        <w:rPr>
          <w:rFonts w:eastAsia="MS Mincho"/>
        </w:rPr>
      </w:pPr>
      <w:bookmarkStart w:id="25"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25"/>
    </w:p>
    <w:bookmarkEnd w:id="20"/>
    <w:bookmarkEnd w:id="21"/>
    <w:p w14:paraId="7ECF0E3D" w14:textId="5579DAA7" w:rsidR="00331F74" w:rsidRPr="002257C6" w:rsidRDefault="00331F74" w:rsidP="002257C6">
      <w:pPr>
        <w:tabs>
          <w:tab w:val="left" w:pos="420"/>
        </w:tabs>
        <w:jc w:val="both"/>
        <w:rPr>
          <w:rFonts w:eastAsiaTheme="minorEastAsia"/>
          <w:lang w:val="en-US" w:eastAsia="zh-CN"/>
        </w:rPr>
      </w:pPr>
    </w:p>
    <w:sectPr w:rsidR="00331F74" w:rsidRPr="002257C6">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A7062" w14:textId="77777777" w:rsidR="002310D8" w:rsidRDefault="002310D8">
      <w:pPr>
        <w:spacing w:after="0" w:line="240" w:lineRule="auto"/>
      </w:pPr>
      <w:r>
        <w:separator/>
      </w:r>
    </w:p>
  </w:endnote>
  <w:endnote w:type="continuationSeparator" w:id="0">
    <w:p w14:paraId="2B27A8B9" w14:textId="77777777" w:rsidR="002310D8" w:rsidRDefault="002310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68BC">
      <w:rPr>
        <w:rStyle w:val="PageNumber"/>
        <w:noProof/>
      </w:rPr>
      <w:t>7</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D60D8" w14:textId="77777777" w:rsidR="002310D8" w:rsidRDefault="002310D8">
      <w:pPr>
        <w:spacing w:after="0" w:line="240" w:lineRule="auto"/>
      </w:pPr>
      <w:r>
        <w:separator/>
      </w:r>
    </w:p>
  </w:footnote>
  <w:footnote w:type="continuationSeparator" w:id="0">
    <w:p w14:paraId="39945E4D" w14:textId="77777777" w:rsidR="002310D8" w:rsidRDefault="002310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6AA5C87"/>
    <w:multiLevelType w:val="hybridMultilevel"/>
    <w:tmpl w:val="F6A4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7F01DE"/>
    <w:multiLevelType w:val="hybridMultilevel"/>
    <w:tmpl w:val="8772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5" w15:restartNumberingAfterBreak="0">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2088120">
    <w:abstractNumId w:val="3"/>
  </w:num>
  <w:num w:numId="2" w16cid:durableId="1859388649">
    <w:abstractNumId w:val="12"/>
  </w:num>
  <w:num w:numId="3" w16cid:durableId="1277714345">
    <w:abstractNumId w:val="10"/>
  </w:num>
  <w:num w:numId="4" w16cid:durableId="1211721732">
    <w:abstractNumId w:val="16"/>
  </w:num>
  <w:num w:numId="5" w16cid:durableId="1049261896">
    <w:abstractNumId w:val="1"/>
  </w:num>
  <w:num w:numId="6" w16cid:durableId="559287570">
    <w:abstractNumId w:val="5"/>
  </w:num>
  <w:num w:numId="7" w16cid:durableId="1574585370">
    <w:abstractNumId w:val="13"/>
  </w:num>
  <w:num w:numId="8" w16cid:durableId="1256356758">
    <w:abstractNumId w:val="7"/>
  </w:num>
  <w:num w:numId="9" w16cid:durableId="303891753">
    <w:abstractNumId w:val="11"/>
  </w:num>
  <w:num w:numId="10" w16cid:durableId="1409690081">
    <w:abstractNumId w:val="4"/>
  </w:num>
  <w:num w:numId="11" w16cid:durableId="734402469">
    <w:abstractNumId w:val="6"/>
  </w:num>
  <w:num w:numId="12" w16cid:durableId="1530490669">
    <w:abstractNumId w:val="0"/>
  </w:num>
  <w:num w:numId="13" w16cid:durableId="1979258677">
    <w:abstractNumId w:val="17"/>
  </w:num>
  <w:num w:numId="14" w16cid:durableId="272176081">
    <w:abstractNumId w:val="15"/>
  </w:num>
  <w:num w:numId="15" w16cid:durableId="648435231">
    <w:abstractNumId w:val="14"/>
  </w:num>
  <w:num w:numId="16" w16cid:durableId="1384403157">
    <w:abstractNumId w:val="8"/>
  </w:num>
  <w:num w:numId="17" w16cid:durableId="1192838712">
    <w:abstractNumId w:val="2"/>
  </w:num>
  <w:num w:numId="18" w16cid:durableId="84332697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AA"/>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C82"/>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4BC"/>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BD7"/>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7052"/>
    <w:rsid w:val="001C71D9"/>
    <w:rsid w:val="001C72C5"/>
    <w:rsid w:val="001C79CE"/>
    <w:rsid w:val="001C7B9B"/>
    <w:rsid w:val="001C7E9D"/>
    <w:rsid w:val="001C7EE3"/>
    <w:rsid w:val="001C7F22"/>
    <w:rsid w:val="001C7F68"/>
    <w:rsid w:val="001D025E"/>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6649"/>
    <w:rsid w:val="002169CF"/>
    <w:rsid w:val="00216A20"/>
    <w:rsid w:val="00216F19"/>
    <w:rsid w:val="00216FD2"/>
    <w:rsid w:val="002170E8"/>
    <w:rsid w:val="002172D8"/>
    <w:rsid w:val="00217774"/>
    <w:rsid w:val="002178AD"/>
    <w:rsid w:val="00217A34"/>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0D8"/>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A03"/>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317"/>
    <w:rsid w:val="0030788C"/>
    <w:rsid w:val="00307D7F"/>
    <w:rsid w:val="00310928"/>
    <w:rsid w:val="00310E38"/>
    <w:rsid w:val="00310E77"/>
    <w:rsid w:val="00310FD2"/>
    <w:rsid w:val="00311058"/>
    <w:rsid w:val="003111D7"/>
    <w:rsid w:val="003113FF"/>
    <w:rsid w:val="00311774"/>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1F"/>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106"/>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4EE"/>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861"/>
    <w:rsid w:val="004A29D5"/>
    <w:rsid w:val="004A2A49"/>
    <w:rsid w:val="004A2B03"/>
    <w:rsid w:val="004A2B6C"/>
    <w:rsid w:val="004A2B89"/>
    <w:rsid w:val="004A2BCA"/>
    <w:rsid w:val="004A2F5C"/>
    <w:rsid w:val="004A3084"/>
    <w:rsid w:val="004A3141"/>
    <w:rsid w:val="004A35FB"/>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B70"/>
    <w:rsid w:val="004C3E09"/>
    <w:rsid w:val="004C3F37"/>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6B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5D3"/>
    <w:rsid w:val="0059196E"/>
    <w:rsid w:val="00591FB9"/>
    <w:rsid w:val="00592123"/>
    <w:rsid w:val="005921E4"/>
    <w:rsid w:val="00592397"/>
    <w:rsid w:val="00592596"/>
    <w:rsid w:val="0059276D"/>
    <w:rsid w:val="0059283E"/>
    <w:rsid w:val="00592969"/>
    <w:rsid w:val="00592A3E"/>
    <w:rsid w:val="00592D2E"/>
    <w:rsid w:val="00592E39"/>
    <w:rsid w:val="00592E4C"/>
    <w:rsid w:val="005935AA"/>
    <w:rsid w:val="00593674"/>
    <w:rsid w:val="00593ACF"/>
    <w:rsid w:val="00593B20"/>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CB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2A9"/>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1A4"/>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0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A5D"/>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14C"/>
    <w:rsid w:val="007A12ED"/>
    <w:rsid w:val="007A14E6"/>
    <w:rsid w:val="007A1664"/>
    <w:rsid w:val="007A192A"/>
    <w:rsid w:val="007A1ACB"/>
    <w:rsid w:val="007A1BFE"/>
    <w:rsid w:val="007A200F"/>
    <w:rsid w:val="007A22CC"/>
    <w:rsid w:val="007A22E7"/>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6FC"/>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4AD"/>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0D1"/>
    <w:rsid w:val="00830204"/>
    <w:rsid w:val="00830637"/>
    <w:rsid w:val="00830A06"/>
    <w:rsid w:val="00830AD6"/>
    <w:rsid w:val="00830B60"/>
    <w:rsid w:val="00830C1A"/>
    <w:rsid w:val="00830F1D"/>
    <w:rsid w:val="00830FF1"/>
    <w:rsid w:val="008312AA"/>
    <w:rsid w:val="00831465"/>
    <w:rsid w:val="00831A0D"/>
    <w:rsid w:val="00831D3A"/>
    <w:rsid w:val="00831F24"/>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7B1"/>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3AD"/>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33E"/>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35"/>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945"/>
    <w:rsid w:val="00B13B8B"/>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990"/>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575"/>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F6C"/>
    <w:rsid w:val="00BD10B8"/>
    <w:rsid w:val="00BD1706"/>
    <w:rsid w:val="00BD1801"/>
    <w:rsid w:val="00BD198C"/>
    <w:rsid w:val="00BD1B0F"/>
    <w:rsid w:val="00BD206B"/>
    <w:rsid w:val="00BD20BD"/>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54C"/>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B4C"/>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3C7"/>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2EA"/>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4CA8"/>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B53"/>
    <w:rsid w:val="00D71B54"/>
    <w:rsid w:val="00D71C01"/>
    <w:rsid w:val="00D71D13"/>
    <w:rsid w:val="00D71F2A"/>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1F31"/>
    <w:rsid w:val="00DA2048"/>
    <w:rsid w:val="00DA2074"/>
    <w:rsid w:val="00DA2172"/>
    <w:rsid w:val="00DA22D0"/>
    <w:rsid w:val="00DA240A"/>
    <w:rsid w:val="00DA3006"/>
    <w:rsid w:val="00DA3255"/>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B7FE0"/>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DC8"/>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5DE"/>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736"/>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61"/>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A50"/>
    <w:rsid w:val="00FA7CB3"/>
    <w:rsid w:val="00FA7CCA"/>
    <w:rsid w:val="00FA7DEF"/>
    <w:rsid w:val="00FB052A"/>
    <w:rsid w:val="00FB069B"/>
    <w:rsid w:val="00FB07B8"/>
    <w:rsid w:val="00FB0807"/>
    <w:rsid w:val="00FB09F1"/>
    <w:rsid w:val="00FB0B24"/>
    <w:rsid w:val="00FB0ECB"/>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0B5"/>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89E"/>
    <w:rsid w:val="00FD5BFE"/>
    <w:rsid w:val="00FD5C4C"/>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D1BF8EC8-57AB-4EF5-98B3-C4336DE88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tabs>
        <w:tab w:val="left" w:pos="450"/>
      </w:tabs>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spacing w:after="160" w:line="259" w:lineRule="auto"/>
    </w:pPr>
    <w:rPr>
      <w:rFonts w:ascii="Arial" w:eastAsia="Times New Roman" w:hAnsi="Arial"/>
      <w:b/>
      <w:sz w:val="18"/>
      <w:lang w:val="en-GB" w:eastAsia="en-US"/>
    </w:rPr>
  </w:style>
  <w:style w:type="paragraph" w:styleId="Subtitle">
    <w:name w:val="Subtitle"/>
    <w:basedOn w:val="Normal"/>
    <w:next w:val="Normal"/>
    <w:link w:val="SubtitleChar"/>
    <w:qFormat/>
    <w:pPr>
      <w:widowControl w:val="0"/>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widowControl w:val="0"/>
      <w:autoSpaceDE w:val="0"/>
      <w:autoSpaceDN w:val="0"/>
      <w:adjustRightInd w:val="0"/>
      <w:spacing w:after="0" w:line="360" w:lineRule="auto"/>
    </w:pPr>
    <w:rPr>
      <w:rFonts w:ascii="SimSun" w:eastAsia="SimSun"/>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spacing w:after="160" w:line="259" w:lineRule="auto"/>
    </w:pPr>
    <w:rPr>
      <w:rFonts w:ascii="Times New Roman" w:hAnsi="Times New Roman"/>
      <w:sz w:val="24"/>
      <w:szCs w:val="24"/>
    </w:rPr>
  </w:style>
  <w:style w:type="paragraph" w:customStyle="1" w:styleId="-12">
    <w:name w:val="彩色列表 - 强调文字颜色 12"/>
    <w:basedOn w:val="Normal"/>
    <w:uiPriority w:val="34"/>
    <w:qFormat/>
    <w:pPr>
      <w:widowControl w:val="0"/>
      <w:spacing w:after="0"/>
      <w:ind w:firstLineChars="200" w:firstLine="420"/>
      <w:jc w:val="both"/>
    </w:pPr>
    <w:rPr>
      <w:rFonts w:eastAsia="SimSun"/>
      <w:kern w:val="2"/>
      <w:sz w:val="21"/>
      <w:szCs w:val="24"/>
      <w:lang w:val="en-US" w:eastAsia="zh-CN"/>
    </w:rPr>
  </w:style>
  <w:style w:type="paragraph" w:customStyle="1" w:styleId="-110">
    <w:name w:val="彩色底纹 - 强调文字颜色 11"/>
    <w:hidden/>
    <w:uiPriority w:val="99"/>
    <w:semiHidden/>
    <w:qFormat/>
    <w:pPr>
      <w:spacing w:after="160" w:line="259" w:lineRule="auto"/>
    </w:pPr>
    <w:rPr>
      <w:rFonts w:ascii="Times New Roman" w:eastAsia="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uiPriority w:val="99"/>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列表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spacing w:after="160" w:line="259" w:lineRule="auto"/>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列表段落 Char,¥¡¡¡¡ì¬º¥¹¥È¶ÎÂä Char,ÁÐ³ö¶ÎÂä Char,列表段落1 Char,—ño’i—Ž Char,¥ê¥¹¥È¶ÎÂä Char,1st level - Bullet List Paragraph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Normal"/>
    <w:link w:val="textChar"/>
    <w:qFormat/>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spacing w:after="160" w:line="259" w:lineRule="auto"/>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jc w:val="both"/>
    </w:pPr>
    <w:rPr>
      <w:rFonts w:eastAsia="SimSun"/>
      <w:sz w:val="22"/>
      <w:szCs w:val="22"/>
      <w:lang w:val="en-US" w:eastAsia="ja-JP"/>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spacing w:after="160" w:line="259" w:lineRule="auto"/>
    </w:pPr>
    <w:rPr>
      <w:rFonts w:ascii="Times New Roman" w:eastAsia="Times New Roman" w:hAnsi="Times New Roman"/>
      <w:lang w:val="en-GB" w:eastAsia="en-US"/>
    </w:rPr>
  </w:style>
  <w:style w:type="paragraph" w:customStyle="1" w:styleId="12">
    <w:name w:val="列出段落1"/>
    <w:basedOn w:val="Normal"/>
    <w:qFormat/>
    <w:pPr>
      <w:widowControl w:val="0"/>
      <w:spacing w:after="0"/>
      <w:ind w:firstLineChars="200" w:firstLine="420"/>
      <w:jc w:val="both"/>
    </w:pPr>
    <w:rPr>
      <w:rFonts w:ascii="Calibri" w:eastAsia="SimSun" w:hAnsi="Calibri"/>
      <w:kern w:val="2"/>
      <w:sz w:val="21"/>
      <w:szCs w:val="22"/>
      <w:lang w:val="en-US" w:eastAsia="zh-CN"/>
    </w:rPr>
  </w:style>
  <w:style w:type="paragraph" w:customStyle="1" w:styleId="3">
    <w:name w:val="修订3"/>
    <w:hidden/>
    <w:uiPriority w:val="99"/>
    <w:semiHidden/>
    <w:qFormat/>
    <w:rPr>
      <w:rFonts w:ascii="Times New Roman" w:eastAsia="Times New Roman" w:hAnsi="Times New Roman"/>
      <w:lang w:val="en-GB" w:eastAsia="en-US"/>
    </w:rPr>
  </w:style>
  <w:style w:type="paragraph" w:styleId="Revision">
    <w:name w:val="Revision"/>
    <w:hidden/>
    <w:uiPriority w:val="99"/>
    <w:semiHidden/>
    <w:rsid w:val="00AB362C"/>
    <w:rPr>
      <w:rFonts w:ascii="Times New Roman" w:eastAsia="Times New Roman" w:hAnsi="Times New Roman"/>
      <w:lang w:val="en-GB" w:eastAsia="en-US"/>
    </w:rPr>
  </w:style>
  <w:style w:type="paragraph" w:customStyle="1" w:styleId="xmsonormal">
    <w:name w:val="xmsonormal"/>
    <w:basedOn w:val="Normal"/>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07AA763-7D82-48D8-BA8B-F944C324E7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4131</Words>
  <Characters>23552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27628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4</cp:revision>
  <cp:lastPrinted>2007-12-29T21:50:00Z</cp:lastPrinted>
  <dcterms:created xsi:type="dcterms:W3CDTF">2022-09-28T18:29:00Z</dcterms:created>
  <dcterms:modified xsi:type="dcterms:W3CDTF">2022-09-30T02:19:00Z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